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81F" w:rsidRDefault="00BC679D" w:rsidP="00BC67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ПАРАМЕТРОВ БУРОВЗРЫВНЫХ РАБОТ</w:t>
      </w:r>
    </w:p>
    <w:p w:rsidR="00BC679D" w:rsidRDefault="00BC679D" w:rsidP="00BC679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1. общее положение </w:t>
      </w:r>
    </w:p>
    <w:p w:rsidR="00BC679D" w:rsidRDefault="008E399E" w:rsidP="008E3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99E">
        <w:rPr>
          <w:rFonts w:ascii="Times New Roman" w:hAnsi="Times New Roman" w:cs="Times New Roman"/>
          <w:sz w:val="28"/>
          <w:szCs w:val="28"/>
        </w:rPr>
        <w:t xml:space="preserve">Эффективность буровзрывных работ, т.е. качественное дробление породы, точное оконтуривание профиля выработки, снижение сейсмического влияния взрыва как фактора, обеспечивающего большую устойчивость выработки, кучная укладка породы у забоя после взрыва и повышение таких показателей, как коэффициент использования шпуров (к.и.ш.) и коэффициент излишка сечения  (к.и.с.), зависит от правильного проектирования параметров буровзрывных работ (паспорта БВР): выбора типа ВВ и средств взрывания, определения расхода и величины заряда ВВ, выбора конструкции зарядов ВВ, установления числа, глубины и схемы расположения шпуров в забое. Паспорт БВР рекомендуется разрабатывать в зависимости от инженерногеологических условий заложения выработки, физикомеханических свойств породы, ее </w:t>
      </w:r>
      <w:r w:rsidR="0090161C" w:rsidRPr="008E399E">
        <w:rPr>
          <w:rFonts w:ascii="Times New Roman" w:hAnsi="Times New Roman" w:cs="Times New Roman"/>
          <w:sz w:val="28"/>
          <w:szCs w:val="28"/>
        </w:rPr>
        <w:t>трещиноватости и</w:t>
      </w:r>
      <w:r w:rsidRPr="008E399E">
        <w:rPr>
          <w:rFonts w:ascii="Times New Roman" w:hAnsi="Times New Roman" w:cs="Times New Roman"/>
          <w:sz w:val="28"/>
          <w:szCs w:val="28"/>
        </w:rPr>
        <w:t xml:space="preserve"> устойчивости, степени обводненности горного массива.</w:t>
      </w:r>
    </w:p>
    <w:p w:rsidR="008E399E" w:rsidRPr="008E399E" w:rsidRDefault="008E399E" w:rsidP="008E399E">
      <w:pPr>
        <w:tabs>
          <w:tab w:val="left" w:pos="3900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 Типы шпуров,</w:t>
      </w:r>
      <w:r w:rsidR="002449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врубы</w:t>
      </w:r>
    </w:p>
    <w:p w:rsidR="008E399E" w:rsidRDefault="008E399E" w:rsidP="008E39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99E">
        <w:rPr>
          <w:rFonts w:ascii="Times New Roman" w:hAnsi="Times New Roman" w:cs="Times New Roman"/>
          <w:sz w:val="28"/>
          <w:szCs w:val="28"/>
        </w:rPr>
        <w:t xml:space="preserve">Все шпуры в забое тоннеля по условиям их работы делятся на несколько групп: врубовые, отбойные, контурные, подошвенные. Заряды врубовых шпуров производят первоначальное разрушение породы обычно в центре сечения выработки, в наиболее трудных условиях. Заряды отбойных шпуров дробят основную массу породы, контурных - придают выработке ее проектную форму, а подошвенных - оформляют подошву выработки (рис. 6.1)  </w:t>
      </w:r>
    </w:p>
    <w:p w:rsidR="008E399E" w:rsidRDefault="008E399E" w:rsidP="008E399E">
      <w:pPr>
        <w:tabs>
          <w:tab w:val="left" w:pos="6960"/>
        </w:tabs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5425" cy="2572109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425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99E" w:rsidRPr="008E399E" w:rsidRDefault="008E399E" w:rsidP="008E399E">
      <w:pPr>
        <w:tabs>
          <w:tab w:val="left" w:pos="6960"/>
        </w:tabs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Рис.6.1 </w:t>
      </w:r>
      <w:r w:rsidR="00CD3C97" w:rsidRPr="008E399E">
        <w:rPr>
          <w:rFonts w:ascii="Times New Roman" w:hAnsi="Times New Roman" w:cs="Times New Roman"/>
          <w:sz w:val="24"/>
          <w:szCs w:val="24"/>
        </w:rPr>
        <w:t>Группы шпуров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CD3C97">
        <w:rPr>
          <w:rFonts w:ascii="Times New Roman" w:hAnsi="Times New Roman" w:cs="Times New Roman"/>
          <w:sz w:val="24"/>
          <w:szCs w:val="24"/>
        </w:rPr>
        <w:t>забое: I</w:t>
      </w:r>
      <w:r w:rsidR="00DE52F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врубовые; II - отбойные; III-контурные; IV-подошвенные; B-ширина выработки; l</w:t>
      </w:r>
      <w:r>
        <w:rPr>
          <w:rFonts w:ascii="Times New Roman" w:hAnsi="Times New Roman" w:cs="Times New Roman"/>
          <w:sz w:val="24"/>
          <w:szCs w:val="24"/>
          <w:vertAlign w:val="subscript"/>
        </w:rPr>
        <w:t>в</w:t>
      </w:r>
      <w:r w:rsidR="00DE52F7">
        <w:rPr>
          <w:rFonts w:ascii="Times New Roman" w:hAnsi="Times New Roman" w:cs="Times New Roman"/>
          <w:sz w:val="24"/>
          <w:szCs w:val="24"/>
        </w:rPr>
        <w:t>- глубина врубовых шпу</w:t>
      </w:r>
      <w:r w:rsidRPr="008E399E">
        <w:rPr>
          <w:rFonts w:ascii="Times New Roman" w:hAnsi="Times New Roman" w:cs="Times New Roman"/>
          <w:sz w:val="24"/>
          <w:szCs w:val="24"/>
        </w:rPr>
        <w:t>р</w:t>
      </w:r>
      <w:r w:rsidR="00DE52F7">
        <w:rPr>
          <w:rFonts w:ascii="Times New Roman" w:hAnsi="Times New Roman" w:cs="Times New Roman"/>
          <w:sz w:val="24"/>
          <w:szCs w:val="24"/>
        </w:rPr>
        <w:t>ов; l</w:t>
      </w:r>
      <w:r w:rsidR="00DE52F7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="00DE52F7">
        <w:rPr>
          <w:rFonts w:ascii="Times New Roman" w:hAnsi="Times New Roman" w:cs="Times New Roman"/>
          <w:sz w:val="24"/>
          <w:szCs w:val="24"/>
        </w:rPr>
        <w:t xml:space="preserve">- </w:t>
      </w:r>
      <w:r w:rsidR="00CD3C97">
        <w:rPr>
          <w:rFonts w:ascii="Times New Roman" w:hAnsi="Times New Roman" w:cs="Times New Roman"/>
          <w:sz w:val="24"/>
          <w:szCs w:val="24"/>
        </w:rPr>
        <w:t>глубина отбойных</w:t>
      </w:r>
      <w:r w:rsidR="00DE52F7">
        <w:rPr>
          <w:rFonts w:ascii="Times New Roman" w:hAnsi="Times New Roman" w:cs="Times New Roman"/>
          <w:sz w:val="24"/>
          <w:szCs w:val="24"/>
        </w:rPr>
        <w:t xml:space="preserve"> шпуров; l</w:t>
      </w:r>
      <w:r w:rsidR="00DE52F7">
        <w:rPr>
          <w:rFonts w:ascii="Times New Roman" w:hAnsi="Times New Roman" w:cs="Times New Roman"/>
          <w:sz w:val="24"/>
          <w:szCs w:val="24"/>
          <w:vertAlign w:val="subscript"/>
        </w:rPr>
        <w:t>зах</w:t>
      </w:r>
      <w:r w:rsidR="00DE52F7">
        <w:rPr>
          <w:rFonts w:ascii="Times New Roman" w:hAnsi="Times New Roman" w:cs="Times New Roman"/>
          <w:sz w:val="24"/>
          <w:szCs w:val="24"/>
        </w:rPr>
        <w:t xml:space="preserve">–величина </w:t>
      </w:r>
      <w:r w:rsidRPr="008E399E">
        <w:rPr>
          <w:rFonts w:ascii="Times New Roman" w:hAnsi="Times New Roman" w:cs="Times New Roman"/>
          <w:sz w:val="24"/>
          <w:szCs w:val="24"/>
        </w:rPr>
        <w:t>заходки</w:t>
      </w:r>
    </w:p>
    <w:p w:rsidR="008E399E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 xml:space="preserve">Особенность подземных взрывных работ при разработке пород сплошным забоем состоит в том, что взрываемая порода зажата со всех сторон, кроме плоскости забоя.  </w:t>
      </w:r>
      <w:r>
        <w:rPr>
          <w:rFonts w:ascii="Times New Roman" w:hAnsi="Times New Roman" w:cs="Times New Roman"/>
          <w:sz w:val="28"/>
          <w:szCs w:val="28"/>
        </w:rPr>
        <w:t xml:space="preserve">В этих условиях для более </w:t>
      </w:r>
      <w:r w:rsidRPr="00DE52F7">
        <w:rPr>
          <w:rFonts w:ascii="Times New Roman" w:hAnsi="Times New Roman" w:cs="Times New Roman"/>
          <w:sz w:val="28"/>
          <w:szCs w:val="28"/>
        </w:rPr>
        <w:t xml:space="preserve">эффективного использования энергии взрыва, уменьшения расхода ВВ и снижения сейсмического воздействия на окружающий массив породы необходимо образовать дополнительные </w:t>
      </w:r>
      <w:r w:rsidRPr="00DE52F7">
        <w:rPr>
          <w:rFonts w:ascii="Times New Roman" w:hAnsi="Times New Roman" w:cs="Times New Roman"/>
          <w:sz w:val="28"/>
          <w:szCs w:val="28"/>
        </w:rPr>
        <w:lastRenderedPageBreak/>
        <w:t>свободные плоскости - так н</w:t>
      </w:r>
      <w:r>
        <w:rPr>
          <w:rFonts w:ascii="Times New Roman" w:hAnsi="Times New Roman" w:cs="Times New Roman"/>
          <w:sz w:val="28"/>
          <w:szCs w:val="28"/>
        </w:rPr>
        <w:t xml:space="preserve">азываемые плоскости обнажения. </w:t>
      </w:r>
      <w:r w:rsidRPr="00DE52F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бразование таких плоскостей достигается </w:t>
      </w:r>
      <w:r w:rsidRPr="00DE52F7">
        <w:rPr>
          <w:rFonts w:ascii="Times New Roman" w:hAnsi="Times New Roman" w:cs="Times New Roman"/>
          <w:sz w:val="28"/>
          <w:szCs w:val="28"/>
        </w:rPr>
        <w:t>путем первоочередного взрывания врубовых шпуров, которые обычно на 10 % длиннее всех остальных шпуров и имеют заряд повышенной мощности. Эти шпуры, расположенные по определенной схеме, при взрыве образуют в массиве полость - вруб, который и служит дополнительной поверхностью обнажения, обеспечивая более благоприятные условия работы остальных шпуров.</w:t>
      </w:r>
    </w:p>
    <w:p w:rsidR="00DE52F7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2A1DD5" wp14:editId="27697FA3">
            <wp:extent cx="4248150" cy="4810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2F7" w:rsidRDefault="00DE52F7" w:rsidP="00CD3C9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</w:t>
      </w:r>
      <w:r w:rsidRPr="00DE52F7">
        <w:rPr>
          <w:rFonts w:ascii="Times New Roman" w:hAnsi="Times New Roman" w:cs="Times New Roman"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 xml:space="preserve">Отрывающие (клиновые) </w:t>
      </w:r>
      <w:r w:rsidR="00CD3C97">
        <w:rPr>
          <w:rFonts w:ascii="Times New Roman" w:hAnsi="Times New Roman" w:cs="Times New Roman"/>
          <w:sz w:val="24"/>
          <w:szCs w:val="24"/>
        </w:rPr>
        <w:t>врубы: а-вертикальный</w:t>
      </w:r>
      <w:r>
        <w:rPr>
          <w:rFonts w:ascii="Times New Roman" w:hAnsi="Times New Roman" w:cs="Times New Roman"/>
          <w:sz w:val="24"/>
          <w:szCs w:val="24"/>
        </w:rPr>
        <w:t xml:space="preserve"> клиновой; б- горизонтальный </w:t>
      </w:r>
      <w:r w:rsidR="00CD3C97">
        <w:rPr>
          <w:rFonts w:ascii="Times New Roman" w:hAnsi="Times New Roman" w:cs="Times New Roman"/>
          <w:sz w:val="24"/>
          <w:szCs w:val="24"/>
        </w:rPr>
        <w:t>клиновой;</w:t>
      </w:r>
      <w:r w:rsidR="00CD3C97" w:rsidRPr="00DE52F7">
        <w:rPr>
          <w:rFonts w:ascii="Times New Roman" w:hAnsi="Times New Roman" w:cs="Times New Roman"/>
          <w:sz w:val="24"/>
          <w:szCs w:val="24"/>
        </w:rPr>
        <w:t xml:space="preserve"> в</w:t>
      </w:r>
      <w:r w:rsidR="00CD3C97">
        <w:rPr>
          <w:rFonts w:ascii="Times New Roman" w:hAnsi="Times New Roman" w:cs="Times New Roman"/>
          <w:sz w:val="24"/>
          <w:szCs w:val="24"/>
        </w:rPr>
        <w:t>-нижний одно</w:t>
      </w:r>
      <w:r>
        <w:rPr>
          <w:rFonts w:ascii="Times New Roman" w:hAnsi="Times New Roman" w:cs="Times New Roman"/>
          <w:sz w:val="24"/>
          <w:szCs w:val="24"/>
        </w:rPr>
        <w:t>сторонний;</w:t>
      </w:r>
      <w:r w:rsidR="00CD3C97">
        <w:rPr>
          <w:rFonts w:ascii="Times New Roman" w:hAnsi="Times New Roman" w:cs="Times New Roman"/>
          <w:sz w:val="24"/>
          <w:szCs w:val="24"/>
        </w:rPr>
        <w:t xml:space="preserve"> г-</w:t>
      </w:r>
      <w:r w:rsidRPr="00DE52F7">
        <w:rPr>
          <w:rFonts w:ascii="Times New Roman" w:hAnsi="Times New Roman" w:cs="Times New Roman"/>
          <w:sz w:val="24"/>
          <w:szCs w:val="24"/>
        </w:rPr>
        <w:t xml:space="preserve">верхний </w:t>
      </w:r>
      <w:r w:rsidR="00CD3C97">
        <w:rPr>
          <w:rFonts w:ascii="Times New Roman" w:hAnsi="Times New Roman" w:cs="Times New Roman"/>
          <w:sz w:val="24"/>
          <w:szCs w:val="24"/>
        </w:rPr>
        <w:t>односторонний; д-</w:t>
      </w:r>
      <w:r w:rsidR="00CD3C97" w:rsidRPr="00DE52F7">
        <w:rPr>
          <w:rFonts w:ascii="Times New Roman" w:hAnsi="Times New Roman" w:cs="Times New Roman"/>
          <w:sz w:val="24"/>
          <w:szCs w:val="24"/>
        </w:rPr>
        <w:t>боковой;</w:t>
      </w:r>
      <w:r w:rsidR="00CD3C97">
        <w:rPr>
          <w:rFonts w:ascii="Times New Roman" w:hAnsi="Times New Roman" w:cs="Times New Roman"/>
          <w:sz w:val="24"/>
          <w:szCs w:val="24"/>
        </w:rPr>
        <w:t xml:space="preserve"> е- многоклиновой</w:t>
      </w:r>
      <w:r w:rsidR="00CD3C97" w:rsidRPr="00DE52F7">
        <w:rPr>
          <w:rFonts w:ascii="Times New Roman" w:hAnsi="Times New Roman" w:cs="Times New Roman"/>
          <w:sz w:val="24"/>
          <w:szCs w:val="24"/>
        </w:rPr>
        <w:t xml:space="preserve">  </w:t>
      </w:r>
      <w:r w:rsidR="00CD3C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C97" w:rsidRPr="00CD3C97" w:rsidRDefault="00CD3C97" w:rsidP="00CD3C9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E52F7" w:rsidRPr="00CD3C97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3C97">
        <w:rPr>
          <w:rFonts w:ascii="Times New Roman" w:hAnsi="Times New Roman" w:cs="Times New Roman"/>
          <w:sz w:val="28"/>
          <w:szCs w:val="28"/>
        </w:rPr>
        <w:t>Существует две группы схем расположения врубовых шпуров:</w:t>
      </w:r>
    </w:p>
    <w:p w:rsidR="00DE52F7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>а)</w:t>
      </w:r>
      <w:r w:rsidR="00CD3C97">
        <w:rPr>
          <w:rFonts w:ascii="Times New Roman" w:hAnsi="Times New Roman" w:cs="Times New Roman"/>
          <w:sz w:val="28"/>
          <w:szCs w:val="28"/>
        </w:rPr>
        <w:t xml:space="preserve"> </w:t>
      </w:r>
      <w:r w:rsidRPr="00DE52F7">
        <w:rPr>
          <w:rFonts w:ascii="Times New Roman" w:hAnsi="Times New Roman" w:cs="Times New Roman"/>
          <w:sz w:val="28"/>
          <w:szCs w:val="28"/>
        </w:rPr>
        <w:t>в зависимости от направления трещин и слоев в породах, пересекаемых выработкой;</w:t>
      </w:r>
    </w:p>
    <w:p w:rsidR="00DE52F7" w:rsidRDefault="00CD3C9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б) </w:t>
      </w:r>
      <w:r w:rsidR="00DE52F7" w:rsidRPr="00DE52F7">
        <w:rPr>
          <w:rFonts w:ascii="Times New Roman" w:hAnsi="Times New Roman" w:cs="Times New Roman"/>
          <w:sz w:val="28"/>
          <w:szCs w:val="28"/>
        </w:rPr>
        <w:t>независимо от направления трещин и слоев в порода</w:t>
      </w:r>
      <w:r w:rsidR="00DE52F7">
        <w:rPr>
          <w:rFonts w:ascii="Times New Roman" w:hAnsi="Times New Roman" w:cs="Times New Roman"/>
          <w:sz w:val="28"/>
          <w:szCs w:val="28"/>
        </w:rPr>
        <w:t>х .</w:t>
      </w:r>
    </w:p>
    <w:p w:rsidR="00DE52F7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 xml:space="preserve">Врубовые шпуры первой группы действуют по принципу отрыва породы от массива по трещинам напластования, их называют отрывающими или клиновыми врубами. </w:t>
      </w:r>
    </w:p>
    <w:p w:rsidR="00DE52F7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lastRenderedPageBreak/>
        <w:t>В зависимости от расположения трещин и характера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2F7">
        <w:rPr>
          <w:rFonts w:ascii="Times New Roman" w:hAnsi="Times New Roman" w:cs="Times New Roman"/>
          <w:sz w:val="28"/>
          <w:szCs w:val="28"/>
        </w:rPr>
        <w:t>залегания пересекаемых пород применяют следующие основные типы отрывающих врубов (рис. 6.2):</w:t>
      </w:r>
    </w:p>
    <w:p w:rsidR="00DE52F7" w:rsidRPr="00DE52F7" w:rsidRDefault="00DE52F7" w:rsidP="00DE52F7">
      <w:pPr>
        <w:pStyle w:val="a3"/>
        <w:numPr>
          <w:ilvl w:val="0"/>
          <w:numId w:val="1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 xml:space="preserve">в породах с вертикальным расположением трещин - вертикальный клиновой; </w:t>
      </w:r>
    </w:p>
    <w:p w:rsidR="00DE52F7" w:rsidRPr="00DE52F7" w:rsidRDefault="00DE52F7" w:rsidP="00DE52F7">
      <w:pPr>
        <w:pStyle w:val="a3"/>
        <w:numPr>
          <w:ilvl w:val="0"/>
          <w:numId w:val="1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>в породах с горизонтальным расположением трещин -  горизонтальный клиновой;</w:t>
      </w:r>
    </w:p>
    <w:p w:rsidR="00DE52F7" w:rsidRPr="00DE52F7" w:rsidRDefault="00DE52F7" w:rsidP="00DE52F7">
      <w:pPr>
        <w:pStyle w:val="a3"/>
        <w:numPr>
          <w:ilvl w:val="0"/>
          <w:numId w:val="1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 xml:space="preserve">в слоистых породах с падением трещин на забой - нижний односторонний; </w:t>
      </w:r>
    </w:p>
    <w:p w:rsidR="00DE52F7" w:rsidRPr="00DE52F7" w:rsidRDefault="00DE52F7" w:rsidP="00DE52F7">
      <w:pPr>
        <w:pStyle w:val="a3"/>
        <w:numPr>
          <w:ilvl w:val="0"/>
          <w:numId w:val="1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 xml:space="preserve">в слоистых породах с падением трещин от забоя - верхний односторонний; </w:t>
      </w:r>
    </w:p>
    <w:p w:rsidR="00DE52F7" w:rsidRDefault="00DE52F7" w:rsidP="00DE52F7">
      <w:pPr>
        <w:pStyle w:val="a3"/>
        <w:numPr>
          <w:ilvl w:val="0"/>
          <w:numId w:val="1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>в трещиноватых породах и крутом их падении, когда выработка располагается по простиранию пород, - боковой вруб</w:t>
      </w:r>
    </w:p>
    <w:p w:rsidR="00DE52F7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>Клиновые врубы чаще всего принимают при использовании перфораторов. Они обеспечивают хороший выброс породы из врубовой полости, но дают большой разброс ее от забоя. Это зачастую приводит к нарушению устойчивости временной крепи и снижению производительности погрузки породы.</w:t>
      </w:r>
    </w:p>
    <w:p w:rsidR="00AA29FA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 xml:space="preserve">При большом сечении выработки и в крепких породах применяют усиленные многоклиновые врубы. </w:t>
      </w:r>
    </w:p>
    <w:p w:rsidR="00DE52F7" w:rsidRDefault="00DE52F7" w:rsidP="00DE52F7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2F7">
        <w:rPr>
          <w:rFonts w:ascii="Times New Roman" w:hAnsi="Times New Roman" w:cs="Times New Roman"/>
          <w:sz w:val="28"/>
          <w:szCs w:val="28"/>
        </w:rPr>
        <w:t xml:space="preserve">В </w:t>
      </w:r>
      <w:r w:rsidR="00AA29FA">
        <w:rPr>
          <w:rFonts w:ascii="Times New Roman" w:hAnsi="Times New Roman" w:cs="Times New Roman"/>
          <w:sz w:val="28"/>
          <w:szCs w:val="28"/>
        </w:rPr>
        <w:t xml:space="preserve">лабораторной работе </w:t>
      </w:r>
      <w:r w:rsidRPr="00DE52F7">
        <w:rPr>
          <w:rFonts w:ascii="Times New Roman" w:hAnsi="Times New Roman" w:cs="Times New Roman"/>
          <w:sz w:val="28"/>
          <w:szCs w:val="28"/>
        </w:rPr>
        <w:t>для определения расстояния между шпурами клинового вруба можно воспользоваться ориентировочными данными, приведенными в табл. 6.1.</w:t>
      </w:r>
    </w:p>
    <w:p w:rsidR="00A81463" w:rsidRPr="00DE52F7" w:rsidRDefault="00A81463" w:rsidP="00A81463">
      <w:pPr>
        <w:tabs>
          <w:tab w:val="left" w:pos="6960"/>
        </w:tabs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6.1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3142"/>
        <w:gridCol w:w="1552"/>
        <w:gridCol w:w="1552"/>
        <w:gridCol w:w="1552"/>
        <w:gridCol w:w="1552"/>
      </w:tblGrid>
      <w:tr w:rsidR="00AA29FA" w:rsidTr="00213811">
        <w:tc>
          <w:tcPr>
            <w:tcW w:w="3142" w:type="dxa"/>
            <w:vMerge w:val="restart"/>
          </w:tcPr>
          <w:p w:rsidR="00AA29FA" w:rsidRP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FA">
              <w:rPr>
                <w:rFonts w:ascii="Times New Roman" w:hAnsi="Times New Roman" w:cs="Times New Roman"/>
                <w:sz w:val="24"/>
                <w:szCs w:val="24"/>
              </w:rPr>
              <w:t>Коэффициент крепости пород</w:t>
            </w:r>
          </w:p>
        </w:tc>
        <w:tc>
          <w:tcPr>
            <w:tcW w:w="3104" w:type="dxa"/>
            <w:gridSpan w:val="2"/>
          </w:tcPr>
          <w:p w:rsidR="00AA29FA" w:rsidRP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FA">
              <w:rPr>
                <w:rFonts w:ascii="Times New Roman" w:hAnsi="Times New Roman" w:cs="Times New Roman"/>
                <w:sz w:val="24"/>
                <w:szCs w:val="24"/>
              </w:rPr>
              <w:t>Расстояние (м) между:</w:t>
            </w:r>
          </w:p>
        </w:tc>
        <w:tc>
          <w:tcPr>
            <w:tcW w:w="1552" w:type="dxa"/>
            <w:vMerge w:val="restart"/>
          </w:tcPr>
          <w:p w:rsidR="00AA29FA" w:rsidRP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FA">
              <w:rPr>
                <w:rFonts w:ascii="Times New Roman" w:hAnsi="Times New Roman" w:cs="Times New Roman"/>
                <w:sz w:val="24"/>
                <w:szCs w:val="24"/>
              </w:rPr>
              <w:t>Угол наклона шпуров к плоскости забоя, град</w:t>
            </w:r>
          </w:p>
        </w:tc>
        <w:tc>
          <w:tcPr>
            <w:tcW w:w="1552" w:type="dxa"/>
            <w:vMerge w:val="restart"/>
          </w:tcPr>
          <w:p w:rsidR="00AA29FA" w:rsidRP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FA">
              <w:rPr>
                <w:rFonts w:ascii="Times New Roman" w:hAnsi="Times New Roman" w:cs="Times New Roman"/>
                <w:sz w:val="24"/>
                <w:szCs w:val="24"/>
              </w:rPr>
              <w:t>Число врубовых шпуров</w:t>
            </w:r>
          </w:p>
        </w:tc>
      </w:tr>
      <w:tr w:rsidR="00AA29FA" w:rsidTr="00213811">
        <w:tc>
          <w:tcPr>
            <w:tcW w:w="3142" w:type="dxa"/>
            <w:vMerge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:rsidR="00AA29FA" w:rsidRP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FA">
              <w:rPr>
                <w:rFonts w:ascii="Times New Roman" w:hAnsi="Times New Roman" w:cs="Times New Roman"/>
                <w:sz w:val="24"/>
                <w:szCs w:val="24"/>
              </w:rPr>
              <w:t>Парами шпуров</w:t>
            </w:r>
          </w:p>
        </w:tc>
        <w:tc>
          <w:tcPr>
            <w:tcW w:w="1552" w:type="dxa"/>
          </w:tcPr>
          <w:p w:rsidR="00AA29FA" w:rsidRP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9FA">
              <w:rPr>
                <w:rFonts w:ascii="Times New Roman" w:hAnsi="Times New Roman" w:cs="Times New Roman"/>
                <w:sz w:val="24"/>
                <w:szCs w:val="24"/>
              </w:rPr>
              <w:t>Шпурами в ряду</w:t>
            </w:r>
          </w:p>
        </w:tc>
        <w:tc>
          <w:tcPr>
            <w:tcW w:w="1552" w:type="dxa"/>
            <w:vMerge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  <w:vMerge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29FA" w:rsidTr="00213811">
        <w:tc>
          <w:tcPr>
            <w:tcW w:w="314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2…6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2" w:type="dxa"/>
          </w:tcPr>
          <w:p w:rsidR="00AA29FA" w:rsidRDefault="00A81463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4…6</w:t>
            </w:r>
          </w:p>
        </w:tc>
      </w:tr>
      <w:tr w:rsidR="00AA29FA" w:rsidTr="00213811">
        <w:tc>
          <w:tcPr>
            <w:tcW w:w="314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6…8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52" w:type="dxa"/>
          </w:tcPr>
          <w:p w:rsidR="00AA29FA" w:rsidRDefault="00A81463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4…6</w:t>
            </w:r>
          </w:p>
        </w:tc>
      </w:tr>
      <w:tr w:rsidR="00AA29FA" w:rsidTr="00213811">
        <w:tc>
          <w:tcPr>
            <w:tcW w:w="314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8…10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0,40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52" w:type="dxa"/>
          </w:tcPr>
          <w:p w:rsidR="00AA29FA" w:rsidRDefault="00A81463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6…8</w:t>
            </w:r>
          </w:p>
        </w:tc>
      </w:tr>
      <w:tr w:rsidR="00AA29FA" w:rsidTr="00213811">
        <w:tc>
          <w:tcPr>
            <w:tcW w:w="314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10…15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552" w:type="dxa"/>
          </w:tcPr>
          <w:p w:rsidR="00AA29FA" w:rsidRDefault="00A81463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6…8</w:t>
            </w:r>
          </w:p>
        </w:tc>
      </w:tr>
      <w:tr w:rsidR="00AA29FA" w:rsidTr="00213811">
        <w:tc>
          <w:tcPr>
            <w:tcW w:w="314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15…20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552" w:type="dxa"/>
          </w:tcPr>
          <w:p w:rsidR="00AA29FA" w:rsidRDefault="00AA29FA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52" w:type="dxa"/>
          </w:tcPr>
          <w:p w:rsidR="00AA29FA" w:rsidRDefault="00A81463" w:rsidP="00A81463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6…8</w:t>
            </w:r>
          </w:p>
        </w:tc>
      </w:tr>
    </w:tbl>
    <w:p w:rsidR="00DE52F7" w:rsidRDefault="00DE52F7" w:rsidP="00A81463">
      <w:pPr>
        <w:pStyle w:val="a3"/>
        <w:tabs>
          <w:tab w:val="left" w:pos="6960"/>
        </w:tabs>
        <w:spacing w:line="240" w:lineRule="auto"/>
        <w:ind w:left="150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1463" w:rsidRDefault="00A81463" w:rsidP="00A81463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463" w:rsidRDefault="00A81463" w:rsidP="00A81463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463" w:rsidRPr="00A81463" w:rsidRDefault="00A81463" w:rsidP="00A81463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463">
        <w:rPr>
          <w:rFonts w:ascii="Times New Roman" w:hAnsi="Times New Roman" w:cs="Times New Roman"/>
          <w:sz w:val="28"/>
          <w:szCs w:val="28"/>
        </w:rPr>
        <w:t xml:space="preserve">Существенными недостатками отрывающих врубов являются: </w:t>
      </w:r>
    </w:p>
    <w:p w:rsidR="00A81463" w:rsidRPr="00A81463" w:rsidRDefault="00A81463" w:rsidP="00A81463">
      <w:pPr>
        <w:pStyle w:val="a3"/>
        <w:numPr>
          <w:ilvl w:val="0"/>
          <w:numId w:val="3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463">
        <w:rPr>
          <w:rFonts w:ascii="Times New Roman" w:hAnsi="Times New Roman" w:cs="Times New Roman"/>
          <w:sz w:val="28"/>
          <w:szCs w:val="28"/>
        </w:rPr>
        <w:t xml:space="preserve">зависимость глубины шпуров от ширины выработки вследствие их наклонного положения; </w:t>
      </w:r>
    </w:p>
    <w:p w:rsidR="00A81463" w:rsidRPr="00A81463" w:rsidRDefault="00A81463" w:rsidP="00A81463">
      <w:pPr>
        <w:pStyle w:val="a3"/>
        <w:numPr>
          <w:ilvl w:val="0"/>
          <w:numId w:val="3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463">
        <w:rPr>
          <w:rFonts w:ascii="Times New Roman" w:hAnsi="Times New Roman" w:cs="Times New Roman"/>
          <w:sz w:val="28"/>
          <w:szCs w:val="28"/>
        </w:rPr>
        <w:t xml:space="preserve">сложность размещения шпуров и придания им заданного угла наклона; </w:t>
      </w:r>
    </w:p>
    <w:p w:rsidR="00A81463" w:rsidRPr="00A81463" w:rsidRDefault="00A81463" w:rsidP="00A81463">
      <w:pPr>
        <w:pStyle w:val="a3"/>
        <w:numPr>
          <w:ilvl w:val="0"/>
          <w:numId w:val="3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1463">
        <w:rPr>
          <w:rFonts w:ascii="Times New Roman" w:hAnsi="Times New Roman" w:cs="Times New Roman"/>
          <w:sz w:val="28"/>
          <w:szCs w:val="28"/>
        </w:rPr>
        <w:lastRenderedPageBreak/>
        <w:t xml:space="preserve">трудность забуривания и реальная возможность отклонения шпуров от заданного направления, особенно с увеличением их глубины. </w:t>
      </w:r>
    </w:p>
    <w:p w:rsidR="00A81463" w:rsidRDefault="00A81463" w:rsidP="00A81463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463">
        <w:rPr>
          <w:rFonts w:ascii="Times New Roman" w:hAnsi="Times New Roman" w:cs="Times New Roman"/>
          <w:sz w:val="28"/>
          <w:szCs w:val="28"/>
        </w:rPr>
        <w:t>Врубовые шпуры второй группы располагают обычно перпендикулярно забою независимо от расположения трещин и параллельно друг к другу. Благодаря относительно сбли</w:t>
      </w:r>
      <w:r>
        <w:rPr>
          <w:rFonts w:ascii="Times New Roman" w:hAnsi="Times New Roman" w:cs="Times New Roman"/>
          <w:sz w:val="28"/>
          <w:szCs w:val="28"/>
        </w:rPr>
        <w:t>женному расположению шпуров (10…</w:t>
      </w:r>
      <w:r w:rsidRPr="00A81463">
        <w:rPr>
          <w:rFonts w:ascii="Times New Roman" w:hAnsi="Times New Roman" w:cs="Times New Roman"/>
          <w:sz w:val="28"/>
          <w:szCs w:val="28"/>
        </w:rPr>
        <w:t xml:space="preserve">30 см) при взрыве </w:t>
      </w:r>
      <w:r w:rsidR="00CD3C97" w:rsidRPr="00A81463">
        <w:rPr>
          <w:rFonts w:ascii="Times New Roman" w:hAnsi="Times New Roman" w:cs="Times New Roman"/>
          <w:sz w:val="28"/>
          <w:szCs w:val="28"/>
        </w:rPr>
        <w:t>происходит,</w:t>
      </w:r>
      <w:r w:rsidRPr="00A81463">
        <w:rPr>
          <w:rFonts w:ascii="Times New Roman" w:hAnsi="Times New Roman" w:cs="Times New Roman"/>
          <w:sz w:val="28"/>
          <w:szCs w:val="28"/>
        </w:rPr>
        <w:t xml:space="preserve"> не только отрыв породы от массива, но и главным образом разрушение ее </w:t>
      </w:r>
      <w:r w:rsidR="00CD3C97" w:rsidRPr="00A81463">
        <w:rPr>
          <w:rFonts w:ascii="Times New Roman" w:hAnsi="Times New Roman" w:cs="Times New Roman"/>
          <w:sz w:val="28"/>
          <w:szCs w:val="28"/>
        </w:rPr>
        <w:t>между врубовыми</w:t>
      </w:r>
      <w:r w:rsidRPr="00A81463">
        <w:rPr>
          <w:rFonts w:ascii="Times New Roman" w:hAnsi="Times New Roman" w:cs="Times New Roman"/>
          <w:sz w:val="28"/>
          <w:szCs w:val="28"/>
        </w:rPr>
        <w:t xml:space="preserve"> шпурами.  </w:t>
      </w:r>
    </w:p>
    <w:p w:rsidR="00DE52F7" w:rsidRDefault="00A81463" w:rsidP="00A81463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463">
        <w:rPr>
          <w:rFonts w:ascii="Times New Roman" w:hAnsi="Times New Roman" w:cs="Times New Roman"/>
          <w:sz w:val="28"/>
          <w:szCs w:val="28"/>
        </w:rPr>
        <w:t>Врубы с таким расположением шпуров называются дробящими, или, иначе, прямыми. Эти врубы обычно применяются при бурении шпуров тяжелыми бурильными установками. Известны призматические, щелевые, спиральные врубы и их комбинации (рис. 6.3).   Схемы прямых врубов предусматривают одновременное или последовательное взрывание зарядов в шпурах, обычно</w:t>
      </w:r>
    </w:p>
    <w:p w:rsidR="00A81463" w:rsidRDefault="00A81463" w:rsidP="00A81463">
      <w:pPr>
        <w:tabs>
          <w:tab w:val="left" w:pos="6960"/>
        </w:tabs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4707E72" wp14:editId="63C657B3">
            <wp:extent cx="3486150" cy="1381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1463" w:rsidRDefault="00A81463" w:rsidP="00A81463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Рис. 6.3. Дробящие (прямые) врубы: а-</w:t>
      </w:r>
      <w:r w:rsidRPr="00A81463">
        <w:rPr>
          <w:rFonts w:ascii="Times New Roman" w:hAnsi="Times New Roman" w:cs="Times New Roman"/>
          <w:sz w:val="24"/>
          <w:szCs w:val="24"/>
        </w:rPr>
        <w:t>призматиче</w:t>
      </w:r>
      <w:r>
        <w:rPr>
          <w:rFonts w:ascii="Times New Roman" w:hAnsi="Times New Roman" w:cs="Times New Roman"/>
          <w:sz w:val="24"/>
          <w:szCs w:val="24"/>
        </w:rPr>
        <w:t xml:space="preserve">ский; </w:t>
      </w:r>
      <w:r w:rsidRPr="00A81463">
        <w:rPr>
          <w:rFonts w:ascii="Times New Roman" w:hAnsi="Times New Roman" w:cs="Times New Roman"/>
          <w:sz w:val="24"/>
          <w:szCs w:val="24"/>
        </w:rPr>
        <w:t xml:space="preserve">б - </w:t>
      </w:r>
      <w:r w:rsidR="00CD3C97" w:rsidRPr="00A81463">
        <w:rPr>
          <w:rFonts w:ascii="Times New Roman" w:hAnsi="Times New Roman" w:cs="Times New Roman"/>
          <w:sz w:val="24"/>
          <w:szCs w:val="24"/>
        </w:rPr>
        <w:t>щелевые; в</w:t>
      </w:r>
      <w:r w:rsidRPr="00A814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81463">
        <w:rPr>
          <w:rFonts w:ascii="Times New Roman" w:hAnsi="Times New Roman" w:cs="Times New Roman"/>
          <w:sz w:val="24"/>
          <w:szCs w:val="24"/>
        </w:rPr>
        <w:t xml:space="preserve"> спиральный</w:t>
      </w:r>
    </w:p>
    <w:p w:rsidR="00A81463" w:rsidRDefault="00A81463" w:rsidP="00A81463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1463">
        <w:rPr>
          <w:rFonts w:ascii="Times New Roman" w:hAnsi="Times New Roman" w:cs="Times New Roman"/>
          <w:sz w:val="28"/>
          <w:szCs w:val="28"/>
        </w:rPr>
        <w:t>комбинируемых с незаряженными шпурами или с центр</w:t>
      </w:r>
      <w:r>
        <w:rPr>
          <w:rFonts w:ascii="Times New Roman" w:hAnsi="Times New Roman" w:cs="Times New Roman"/>
          <w:sz w:val="28"/>
          <w:szCs w:val="28"/>
        </w:rPr>
        <w:t>альной скважиной диаметром 100…</w:t>
      </w:r>
      <w:r w:rsidRPr="00A81463">
        <w:rPr>
          <w:rFonts w:ascii="Times New Roman" w:hAnsi="Times New Roman" w:cs="Times New Roman"/>
          <w:sz w:val="28"/>
          <w:szCs w:val="28"/>
        </w:rPr>
        <w:t xml:space="preserve">150 мм, </w:t>
      </w:r>
      <w:r w:rsidR="00CD3C97" w:rsidRPr="00A81463">
        <w:rPr>
          <w:rFonts w:ascii="Times New Roman" w:hAnsi="Times New Roman" w:cs="Times New Roman"/>
          <w:sz w:val="28"/>
          <w:szCs w:val="28"/>
        </w:rPr>
        <w:t>которые создают дополнительные</w:t>
      </w:r>
      <w:r w:rsidRPr="00A81463">
        <w:rPr>
          <w:rFonts w:ascii="Times New Roman" w:hAnsi="Times New Roman" w:cs="Times New Roman"/>
          <w:sz w:val="28"/>
          <w:szCs w:val="28"/>
        </w:rPr>
        <w:t xml:space="preserve"> поверхности обнажения и способствуют повышению эффективности взрыва. Прямые врубы обеспечивают возможность получения заходки любой требуемой глубины и достаточную кучность взорванной породы. Отброс </w:t>
      </w:r>
      <w:r>
        <w:rPr>
          <w:rFonts w:ascii="Times New Roman" w:hAnsi="Times New Roman" w:cs="Times New Roman"/>
          <w:sz w:val="28"/>
          <w:szCs w:val="28"/>
        </w:rPr>
        <w:t>породы от забоя не превышает 15…20 м в тоннелях и 8…</w:t>
      </w:r>
      <w:r w:rsidRPr="00A81463">
        <w:rPr>
          <w:rFonts w:ascii="Times New Roman" w:hAnsi="Times New Roman" w:cs="Times New Roman"/>
          <w:sz w:val="28"/>
          <w:szCs w:val="28"/>
        </w:rPr>
        <w:t>10 м в штольнях. Достоинства этих врубов также заключаются в простоте обуривания забоя, умеренном сейсмическом и ударном воздействии на массив, возможности максимальной концентрации бурового оборудования у забоя и полной механизации процесса бурения шпуров. При использовании буровых рам и самоходных бурильных установок рекомендуется преимущественное примене</w:t>
      </w:r>
      <w:r w:rsidR="00DF57B4">
        <w:rPr>
          <w:rFonts w:ascii="Times New Roman" w:hAnsi="Times New Roman" w:cs="Times New Roman"/>
          <w:sz w:val="28"/>
          <w:szCs w:val="28"/>
        </w:rPr>
        <w:t>ние прямых врубов.</w:t>
      </w:r>
    </w:p>
    <w:p w:rsidR="00DF57B4" w:rsidRDefault="00DF57B4" w:rsidP="00A81463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7B4">
        <w:rPr>
          <w:rFonts w:ascii="Times New Roman" w:hAnsi="Times New Roman" w:cs="Times New Roman"/>
          <w:sz w:val="28"/>
          <w:szCs w:val="28"/>
        </w:rPr>
        <w:t>В результате взрыва заряда стенки шпура разрушаются не на всю длину. Отношение разрушившейся части ш</w:t>
      </w:r>
      <w:r>
        <w:rPr>
          <w:rFonts w:ascii="Times New Roman" w:hAnsi="Times New Roman" w:cs="Times New Roman"/>
          <w:sz w:val="28"/>
          <w:szCs w:val="28"/>
        </w:rPr>
        <w:t xml:space="preserve">пура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CD3C97">
        <w:rPr>
          <w:rFonts w:ascii="Times New Roman" w:hAnsi="Times New Roman" w:cs="Times New Roman"/>
          <w:sz w:val="28"/>
          <w:szCs w:val="28"/>
        </w:rPr>
        <w:t>его полной</w:t>
      </w:r>
      <w:r>
        <w:rPr>
          <w:rFonts w:ascii="Times New Roman" w:hAnsi="Times New Roman" w:cs="Times New Roman"/>
          <w:sz w:val="28"/>
          <w:szCs w:val="28"/>
        </w:rPr>
        <w:t xml:space="preserve"> длине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ш</m:t>
            </m:r>
          </m:sub>
        </m:sSub>
      </m:oMath>
      <w:r w:rsidR="0090161C">
        <w:rPr>
          <w:rFonts w:ascii="Times New Roman" w:hAnsi="Times New Roman" w:cs="Times New Roman"/>
          <w:sz w:val="28"/>
          <w:szCs w:val="28"/>
        </w:rPr>
        <w:t xml:space="preserve"> </w:t>
      </w:r>
      <w:r w:rsidRPr="00DF57B4">
        <w:rPr>
          <w:rFonts w:ascii="Times New Roman" w:hAnsi="Times New Roman" w:cs="Times New Roman"/>
          <w:sz w:val="28"/>
          <w:szCs w:val="28"/>
        </w:rPr>
        <w:t>называют коэффициентом использования шпура (к.и.ш.):</w:t>
      </w:r>
    </w:p>
    <w:p w:rsidR="00DF57B4" w:rsidRPr="00DF57B4" w:rsidRDefault="00DF57B4" w:rsidP="00A81463">
      <w:pPr>
        <w:tabs>
          <w:tab w:val="left" w:pos="69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η=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ш</m:t>
                  </m:r>
                </m:sub>
              </m:sSub>
            </m:den>
          </m:f>
        </m:oMath>
      </m:oMathPara>
    </w:p>
    <w:p w:rsidR="00DF57B4" w:rsidRDefault="00DF57B4" w:rsidP="00DF57B4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Коэффициент  </w:t>
      </w:r>
      <m:oMath>
        <m:r>
          <w:rPr>
            <w:rFonts w:ascii="Cambria Math" w:hAnsi="Cambria Math" w:cs="Times New Roman"/>
            <w:sz w:val="28"/>
            <w:szCs w:val="28"/>
          </w:rPr>
          <m:t>η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7B4">
        <w:rPr>
          <w:rFonts w:ascii="Times New Roman" w:hAnsi="Times New Roman" w:cs="Times New Roman"/>
          <w:sz w:val="28"/>
          <w:szCs w:val="28"/>
        </w:rPr>
        <w:t>в горизонтальны</w:t>
      </w:r>
      <w:r>
        <w:rPr>
          <w:rFonts w:ascii="Times New Roman" w:hAnsi="Times New Roman" w:cs="Times New Roman"/>
          <w:sz w:val="28"/>
          <w:szCs w:val="28"/>
        </w:rPr>
        <w:t xml:space="preserve">х выработках обычно составляет </w:t>
      </w:r>
      <w:r w:rsidRPr="00DF57B4">
        <w:rPr>
          <w:rFonts w:ascii="Times New Roman" w:hAnsi="Times New Roman" w:cs="Times New Roman"/>
          <w:sz w:val="28"/>
          <w:szCs w:val="28"/>
        </w:rPr>
        <w:t>0,8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DF57B4">
        <w:rPr>
          <w:rFonts w:ascii="Times New Roman" w:hAnsi="Times New Roman" w:cs="Times New Roman"/>
          <w:sz w:val="28"/>
          <w:szCs w:val="28"/>
        </w:rPr>
        <w:t>0,9. Назначение глубины шпуров производят с учетом площади поперечного сечения выработки, свойств породы, принятой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7B4">
        <w:rPr>
          <w:rFonts w:ascii="Times New Roman" w:hAnsi="Times New Roman" w:cs="Times New Roman"/>
          <w:sz w:val="28"/>
          <w:szCs w:val="28"/>
        </w:rPr>
        <w:t xml:space="preserve">механизации буровзрывных и погрузочных работ, способов заряжания и взрывания зарядов ВВ. </w:t>
      </w:r>
    </w:p>
    <w:p w:rsidR="00DF57B4" w:rsidRDefault="00DF57B4" w:rsidP="00DF57B4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7B4">
        <w:rPr>
          <w:rFonts w:ascii="Times New Roman" w:hAnsi="Times New Roman" w:cs="Times New Roman"/>
          <w:sz w:val="28"/>
          <w:szCs w:val="28"/>
        </w:rPr>
        <w:lastRenderedPageBreak/>
        <w:t>Особое внимание следует обращать на обеспечение устойчивости выработки после взрыва. Зачастую приходится ограничивать глубину заходки именно по этому условию, хотя с точки зрения производительности работ по проходке целесообразнее принимать большую глубину заходки. В табл. 6.2 приведены ориентировочные значения допускаемой глубины заходки по условию устойчивости выработки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7B4" w:rsidRDefault="0076767D" w:rsidP="0076767D">
      <w:pPr>
        <w:tabs>
          <w:tab w:val="left" w:pos="6960"/>
        </w:tabs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6767D" w:rsidTr="00B74830">
        <w:tc>
          <w:tcPr>
            <w:tcW w:w="3115" w:type="dxa"/>
            <w:vMerge w:val="restart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Коэффициент крепости породы</w:t>
            </w:r>
          </w:p>
        </w:tc>
        <w:tc>
          <w:tcPr>
            <w:tcW w:w="6230" w:type="dxa"/>
            <w:gridSpan w:val="2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 xml:space="preserve">Глубина заходки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зах</m:t>
                  </m:r>
                </m:sub>
              </m:sSub>
            </m:oMath>
            <w:r w:rsidRPr="0076767D">
              <w:rPr>
                <w:rFonts w:ascii="Times New Roman" w:eastAsiaTheme="minorEastAsia" w:hAnsi="Times New Roman" w:cs="Times New Roman"/>
                <w:sz w:val="24"/>
                <w:szCs w:val="24"/>
              </w:rPr>
              <w:t>, м</w:t>
            </w:r>
          </w:p>
        </w:tc>
      </w:tr>
      <w:tr w:rsidR="0076767D" w:rsidTr="0076767D">
        <w:tc>
          <w:tcPr>
            <w:tcW w:w="3115" w:type="dxa"/>
            <w:vMerge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76767D" w:rsidRPr="0076767D" w:rsidRDefault="009F0124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6767D" w:rsidRPr="0076767D">
              <w:rPr>
                <w:rFonts w:ascii="Times New Roman" w:hAnsi="Times New Roman" w:cs="Times New Roman"/>
                <w:sz w:val="24"/>
                <w:szCs w:val="24"/>
              </w:rPr>
              <w:t xml:space="preserve"> тоннеле  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S&lt;20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</w:tc>
        <w:tc>
          <w:tcPr>
            <w:tcW w:w="3115" w:type="dxa"/>
          </w:tcPr>
          <w:p w:rsidR="0076767D" w:rsidRPr="0076767D" w:rsidRDefault="009F0124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6767D" w:rsidRPr="0076767D">
              <w:rPr>
                <w:rFonts w:ascii="Times New Roman" w:hAnsi="Times New Roman" w:cs="Times New Roman"/>
                <w:sz w:val="24"/>
                <w:szCs w:val="24"/>
              </w:rPr>
              <w:t xml:space="preserve"> штольне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(S&lt;20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</w:tc>
      </w:tr>
      <w:tr w:rsidR="0076767D" w:rsidTr="0076767D"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2…4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1,5…2,5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1,5…2,0</w:t>
            </w:r>
          </w:p>
        </w:tc>
      </w:tr>
      <w:tr w:rsidR="0076767D" w:rsidTr="0076767D"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5…6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76767D" w:rsidTr="0076767D"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7…8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6767D" w:rsidTr="0076767D"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Более 8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3115" w:type="dxa"/>
          </w:tcPr>
          <w:p w:rsidR="0076767D" w:rsidRPr="0076767D" w:rsidRDefault="0076767D" w:rsidP="0076767D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67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:rsidR="00DF57B4" w:rsidRDefault="00DF57B4" w:rsidP="00DF57B4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67D" w:rsidRDefault="0076767D" w:rsidP="00DF57B4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67D">
        <w:rPr>
          <w:rFonts w:ascii="Times New Roman" w:hAnsi="Times New Roman" w:cs="Times New Roman"/>
          <w:sz w:val="28"/>
          <w:szCs w:val="28"/>
        </w:rPr>
        <w:t>При заданной глубине заходки длина отбойных и контурных шпуров определяется коэффициентом использования шпуров и углом наклона их к плоскости забоя. Концы этих шпуров должны лежать в одной плоскости, перпендикулярной продольной оси выработки. Длина врубовых шпуров должна превышать на 10 % длину остальных шпуров.</w:t>
      </w:r>
    </w:p>
    <w:p w:rsidR="0076767D" w:rsidRPr="00A81463" w:rsidRDefault="0076767D" w:rsidP="00DF57B4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67D">
        <w:rPr>
          <w:rFonts w:ascii="Times New Roman" w:hAnsi="Times New Roman" w:cs="Times New Roman"/>
          <w:sz w:val="28"/>
          <w:szCs w:val="28"/>
        </w:rPr>
        <w:t xml:space="preserve"> Устья контурных и подо</w:t>
      </w:r>
      <w:r>
        <w:rPr>
          <w:rFonts w:ascii="Times New Roman" w:hAnsi="Times New Roman" w:cs="Times New Roman"/>
          <w:sz w:val="28"/>
          <w:szCs w:val="28"/>
        </w:rPr>
        <w:t>швенных шпуров располагают в 10…</w:t>
      </w:r>
      <w:r w:rsidRPr="0076767D">
        <w:rPr>
          <w:rFonts w:ascii="Times New Roman" w:hAnsi="Times New Roman" w:cs="Times New Roman"/>
          <w:sz w:val="28"/>
          <w:szCs w:val="28"/>
        </w:rPr>
        <w:t xml:space="preserve">20 см  от проектного очертания выработки, а концы их должны находиться на проектном контуре. Отбойные шпуры располагают между врубовыми и контурными шпурами таким образом, чтобы на каждый шпур приходился примерно одинаковый объем взрываемой породы при условии достаточного ее дробления.   </w:t>
      </w:r>
    </w:p>
    <w:p w:rsidR="00DE52F7" w:rsidRDefault="0076767D" w:rsidP="00CD3C97">
      <w:pPr>
        <w:pStyle w:val="a3"/>
        <w:tabs>
          <w:tab w:val="left" w:pos="6960"/>
        </w:tabs>
        <w:spacing w:line="240" w:lineRule="auto"/>
        <w:ind w:left="15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6.3.Взрывчатые вещества (ВВ) и средства взрывания (СВ)</w:t>
      </w:r>
    </w:p>
    <w:p w:rsidR="0076767D" w:rsidRDefault="0076767D" w:rsidP="0076767D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767D">
        <w:rPr>
          <w:rFonts w:ascii="Times New Roman" w:hAnsi="Times New Roman" w:cs="Times New Roman"/>
          <w:sz w:val="28"/>
          <w:szCs w:val="28"/>
        </w:rPr>
        <w:t>Тип ВВ и СВ назначают в зависимости от инженерногеологических условий заложения тоннеля, сечения выработки, физико-механических свойств горных пород.  Применяют ВВ как в патронах, так и россыпью (гранулированные). В последнем случае для заряжания ВВ используют механизированные пневмозарядчики. Ориентировочный выбор ВВ производят, пользуясь данными табл. 6.3. Размеры и масса патронов, наиболее распространенных ВВ, приведены в табл.6.4</w:t>
      </w:r>
    </w:p>
    <w:p w:rsidR="0076767D" w:rsidRDefault="0076767D" w:rsidP="0076767D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7D1F" w:rsidRDefault="00627D1F" w:rsidP="00627D1F">
      <w:pPr>
        <w:tabs>
          <w:tab w:val="left" w:pos="6960"/>
        </w:tabs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3403"/>
        <w:gridCol w:w="1270"/>
      </w:tblGrid>
      <w:tr w:rsidR="0076767D" w:rsidTr="00627D1F">
        <w:tc>
          <w:tcPr>
            <w:tcW w:w="2336" w:type="dxa"/>
          </w:tcPr>
          <w:p w:rsidR="0076767D" w:rsidRPr="00627D1F" w:rsidRDefault="0076767D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Категория пород по крепости</w:t>
            </w:r>
          </w:p>
        </w:tc>
        <w:tc>
          <w:tcPr>
            <w:tcW w:w="2336" w:type="dxa"/>
          </w:tcPr>
          <w:p w:rsidR="0076767D" w:rsidRPr="00627D1F" w:rsidRDefault="0076767D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Коэффициент крепости пород</w:t>
            </w:r>
          </w:p>
        </w:tc>
        <w:tc>
          <w:tcPr>
            <w:tcW w:w="3403" w:type="dxa"/>
          </w:tcPr>
          <w:p w:rsidR="0076767D" w:rsidRPr="00627D1F" w:rsidRDefault="0076767D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Наименование ВВ</w:t>
            </w:r>
          </w:p>
        </w:tc>
        <w:tc>
          <w:tcPr>
            <w:tcW w:w="1270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Тип установки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ВВ</w:t>
            </w:r>
          </w:p>
        </w:tc>
      </w:tr>
      <w:tr w:rsidR="0076767D" w:rsidTr="00627D1F"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Весьма крепкие и крепкие</w:t>
            </w:r>
          </w:p>
        </w:tc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10…20</w:t>
            </w:r>
          </w:p>
        </w:tc>
        <w:tc>
          <w:tcPr>
            <w:tcW w:w="3403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Аммонит №1 скальный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Аммонал №3 скальный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Детонит М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Граммонал А-8</w:t>
            </w:r>
          </w:p>
        </w:tc>
        <w:tc>
          <w:tcPr>
            <w:tcW w:w="1270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Патроны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Тоже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&gt;&gt;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Россыпью</w:t>
            </w:r>
          </w:p>
        </w:tc>
      </w:tr>
      <w:tr w:rsidR="0076767D" w:rsidTr="00627D1F"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Крепкие</w:t>
            </w:r>
          </w:p>
        </w:tc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7…10</w:t>
            </w:r>
          </w:p>
        </w:tc>
        <w:tc>
          <w:tcPr>
            <w:tcW w:w="3403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Аммонал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Гранулит АС-8В</w:t>
            </w:r>
          </w:p>
        </w:tc>
        <w:tc>
          <w:tcPr>
            <w:tcW w:w="1270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Патроны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Россыпью</w:t>
            </w:r>
          </w:p>
        </w:tc>
      </w:tr>
      <w:tr w:rsidR="0076767D" w:rsidTr="00627D1F"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Крепкие и средней крепости</w:t>
            </w:r>
          </w:p>
        </w:tc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4…7</w:t>
            </w:r>
          </w:p>
        </w:tc>
        <w:tc>
          <w:tcPr>
            <w:tcW w:w="3403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Аммонит №6ЖВ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Граммонит 79/21-Б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Гранулит АС-4В</w:t>
            </w:r>
          </w:p>
        </w:tc>
        <w:tc>
          <w:tcPr>
            <w:tcW w:w="1270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Патроны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Россыпью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&gt;&gt;</w:t>
            </w:r>
          </w:p>
        </w:tc>
      </w:tr>
      <w:tr w:rsidR="0076767D" w:rsidTr="00627D1F"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Средней крепости</w:t>
            </w:r>
          </w:p>
        </w:tc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2…4</w:t>
            </w:r>
          </w:p>
        </w:tc>
        <w:tc>
          <w:tcPr>
            <w:tcW w:w="3403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Динафталит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Гранулит М</w:t>
            </w:r>
          </w:p>
        </w:tc>
        <w:tc>
          <w:tcPr>
            <w:tcW w:w="1270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Патроны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Россыпью</w:t>
            </w:r>
          </w:p>
        </w:tc>
      </w:tr>
      <w:tr w:rsidR="0076767D" w:rsidTr="00627D1F"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Средней крепости и слабые</w:t>
            </w:r>
          </w:p>
        </w:tc>
        <w:tc>
          <w:tcPr>
            <w:tcW w:w="2336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1…2</w:t>
            </w:r>
          </w:p>
        </w:tc>
        <w:tc>
          <w:tcPr>
            <w:tcW w:w="3403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Аммонит ПЖВ-20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Аммонит Т-19</w:t>
            </w:r>
          </w:p>
        </w:tc>
        <w:tc>
          <w:tcPr>
            <w:tcW w:w="1270" w:type="dxa"/>
          </w:tcPr>
          <w:p w:rsidR="0076767D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</w:rPr>
              <w:t>Патроны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D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&gt;&gt;</w:t>
            </w:r>
          </w:p>
          <w:p w:rsidR="00627D1F" w:rsidRPr="00627D1F" w:rsidRDefault="00627D1F" w:rsidP="00627D1F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767D" w:rsidRPr="0076767D" w:rsidRDefault="0076767D" w:rsidP="0076767D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6767D" w:rsidRDefault="00627D1F" w:rsidP="00627D1F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D1F">
        <w:rPr>
          <w:rFonts w:ascii="Times New Roman" w:hAnsi="Times New Roman" w:cs="Times New Roman"/>
          <w:sz w:val="28"/>
          <w:szCs w:val="28"/>
        </w:rPr>
        <w:t>Взрывание зарядов при проходке тоннелей, как правило, производят электрическим способом с помощью электродетонаторов. Дополнительно используют, особенно при взрывании контурных рассредоточенн</w:t>
      </w:r>
      <w:r>
        <w:rPr>
          <w:rFonts w:ascii="Times New Roman" w:hAnsi="Times New Roman" w:cs="Times New Roman"/>
          <w:sz w:val="28"/>
          <w:szCs w:val="28"/>
        </w:rPr>
        <w:t xml:space="preserve">ых зарядов, детонирующий шнур.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1842"/>
        <w:gridCol w:w="2336"/>
        <w:gridCol w:w="2337"/>
      </w:tblGrid>
      <w:tr w:rsidR="00627D1F" w:rsidTr="00A77345">
        <w:tc>
          <w:tcPr>
            <w:tcW w:w="2830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Наименование ВВ</w:t>
            </w:r>
          </w:p>
        </w:tc>
        <w:tc>
          <w:tcPr>
            <w:tcW w:w="1842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Диаметр патрона, см</w:t>
            </w:r>
          </w:p>
        </w:tc>
        <w:tc>
          <w:tcPr>
            <w:tcW w:w="2336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Длина патрона, см</w:t>
            </w:r>
          </w:p>
        </w:tc>
        <w:tc>
          <w:tcPr>
            <w:tcW w:w="2337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Масса патронов, г</w:t>
            </w:r>
          </w:p>
        </w:tc>
      </w:tr>
      <w:tr w:rsidR="00627D1F" w:rsidTr="00A77345">
        <w:tc>
          <w:tcPr>
            <w:tcW w:w="2830" w:type="dxa"/>
          </w:tcPr>
          <w:p w:rsidR="00627D1F" w:rsidRPr="00A77345" w:rsidRDefault="00A77345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Аммонит </w:t>
            </w:r>
            <w:r w:rsidR="00627D1F" w:rsidRPr="00A77345">
              <w:rPr>
                <w:rFonts w:ascii="Times New Roman" w:hAnsi="Times New Roman" w:cs="Times New Roman"/>
                <w:sz w:val="24"/>
                <w:szCs w:val="24"/>
              </w:rPr>
              <w:t>№1 скальный</w:t>
            </w:r>
          </w:p>
        </w:tc>
        <w:tc>
          <w:tcPr>
            <w:tcW w:w="1842" w:type="dxa"/>
          </w:tcPr>
          <w:p w:rsidR="00627D1F" w:rsidRPr="00A77345" w:rsidRDefault="00627D1F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336" w:type="dxa"/>
          </w:tcPr>
          <w:p w:rsidR="00627D1F" w:rsidRPr="00A77345" w:rsidRDefault="00627D1F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2337" w:type="dxa"/>
          </w:tcPr>
          <w:p w:rsidR="00627D1F" w:rsidRPr="00A77345" w:rsidRDefault="00627D1F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627D1F" w:rsidTr="00A77345">
        <w:tc>
          <w:tcPr>
            <w:tcW w:w="2830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Аммонал №3 скальный</w:t>
            </w:r>
          </w:p>
        </w:tc>
        <w:tc>
          <w:tcPr>
            <w:tcW w:w="1842" w:type="dxa"/>
          </w:tcPr>
          <w:p w:rsidR="00627D1F" w:rsidRPr="00A77345" w:rsidRDefault="00627D1F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336" w:type="dxa"/>
          </w:tcPr>
          <w:p w:rsidR="00627D1F" w:rsidRPr="00A77345" w:rsidRDefault="00627D1F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7" w:type="dxa"/>
          </w:tcPr>
          <w:p w:rsidR="00627D1F" w:rsidRPr="00A77345" w:rsidRDefault="00627D1F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627D1F" w:rsidTr="00A77345">
        <w:tc>
          <w:tcPr>
            <w:tcW w:w="2830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Аммонал</w:t>
            </w:r>
          </w:p>
        </w:tc>
        <w:tc>
          <w:tcPr>
            <w:tcW w:w="1842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336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7" w:type="dxa"/>
          </w:tcPr>
          <w:p w:rsidR="00A77345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627D1F" w:rsidTr="00A77345">
        <w:tc>
          <w:tcPr>
            <w:tcW w:w="2830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Детонит М</w:t>
            </w:r>
          </w:p>
        </w:tc>
        <w:tc>
          <w:tcPr>
            <w:tcW w:w="1842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336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7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627D1F" w:rsidTr="00A77345">
        <w:tc>
          <w:tcPr>
            <w:tcW w:w="2830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Аммонит №6 ЖВ</w:t>
            </w:r>
          </w:p>
        </w:tc>
        <w:tc>
          <w:tcPr>
            <w:tcW w:w="1842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336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7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627D1F" w:rsidTr="00A77345">
        <w:tc>
          <w:tcPr>
            <w:tcW w:w="2830" w:type="dxa"/>
          </w:tcPr>
          <w:p w:rsidR="00627D1F" w:rsidRPr="00A77345" w:rsidRDefault="00627D1F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 xml:space="preserve">Динафталит </w:t>
            </w:r>
          </w:p>
        </w:tc>
        <w:tc>
          <w:tcPr>
            <w:tcW w:w="1842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2336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7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627D1F" w:rsidTr="00A77345">
        <w:tc>
          <w:tcPr>
            <w:tcW w:w="2830" w:type="dxa"/>
          </w:tcPr>
          <w:p w:rsidR="00627D1F" w:rsidRPr="00A77345" w:rsidRDefault="00A77345" w:rsidP="00627D1F">
            <w:pPr>
              <w:tabs>
                <w:tab w:val="left" w:pos="6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Аммонит ПЖВ-20</w:t>
            </w:r>
          </w:p>
        </w:tc>
        <w:tc>
          <w:tcPr>
            <w:tcW w:w="1842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  <w:tc>
          <w:tcPr>
            <w:tcW w:w="2336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2337" w:type="dxa"/>
          </w:tcPr>
          <w:p w:rsidR="00627D1F" w:rsidRPr="00A77345" w:rsidRDefault="00A77345" w:rsidP="00A77345">
            <w:pPr>
              <w:tabs>
                <w:tab w:val="left" w:pos="69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345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</w:tbl>
    <w:p w:rsidR="00627D1F" w:rsidRDefault="00627D1F" w:rsidP="00627D1F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7345" w:rsidRDefault="00A77345" w:rsidP="00627D1F">
      <w:pPr>
        <w:tabs>
          <w:tab w:val="left" w:pos="69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345">
        <w:rPr>
          <w:rFonts w:ascii="Times New Roman" w:hAnsi="Times New Roman" w:cs="Times New Roman"/>
          <w:sz w:val="28"/>
          <w:szCs w:val="28"/>
        </w:rPr>
        <w:t>Применяют следующие типы электродетонаторов (выпускаемые промышленностью):</w:t>
      </w:r>
    </w:p>
    <w:p w:rsidR="00A77345" w:rsidRPr="00A77345" w:rsidRDefault="00A77345" w:rsidP="00A77345">
      <w:pPr>
        <w:pStyle w:val="a3"/>
        <w:numPr>
          <w:ilvl w:val="0"/>
          <w:numId w:val="4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45">
        <w:rPr>
          <w:rFonts w:ascii="Times New Roman" w:hAnsi="Times New Roman" w:cs="Times New Roman"/>
          <w:sz w:val="28"/>
          <w:szCs w:val="28"/>
        </w:rPr>
        <w:t xml:space="preserve">мгновенного действия - ЭД-8-Э,  ЭД-8-ПМ,  ЭДС; </w:t>
      </w:r>
    </w:p>
    <w:p w:rsidR="00A77345" w:rsidRDefault="00A77345" w:rsidP="00A77345">
      <w:pPr>
        <w:pStyle w:val="a3"/>
        <w:numPr>
          <w:ilvl w:val="0"/>
          <w:numId w:val="4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45">
        <w:rPr>
          <w:rFonts w:ascii="Times New Roman" w:hAnsi="Times New Roman" w:cs="Times New Roman"/>
          <w:sz w:val="28"/>
          <w:szCs w:val="28"/>
        </w:rPr>
        <w:t xml:space="preserve">короткозамедленного действия - ЭДКЗ (со ступенями замедления: 25; 50; 75; 100; 150; 250 мс),  ЭДКЗ-ПМ-15 (со ступенями замедления: 15; 30; 45; 75; 105; 120 мс); </w:t>
      </w:r>
    </w:p>
    <w:p w:rsidR="00A77345" w:rsidRDefault="00A77345" w:rsidP="00213811">
      <w:pPr>
        <w:pStyle w:val="a3"/>
        <w:numPr>
          <w:ilvl w:val="0"/>
          <w:numId w:val="4"/>
        </w:num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7345">
        <w:rPr>
          <w:rFonts w:ascii="Times New Roman" w:hAnsi="Times New Roman" w:cs="Times New Roman"/>
          <w:sz w:val="28"/>
          <w:szCs w:val="28"/>
        </w:rPr>
        <w:t xml:space="preserve">замедленного действия - ЭДЗД (со ступенями замедления: 0,5; 0,75; 1,2; 4; 6; 8; 10 с) </w:t>
      </w:r>
    </w:p>
    <w:p w:rsidR="00213811" w:rsidRPr="00213811" w:rsidRDefault="00213811" w:rsidP="00213811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A77345" w:rsidRDefault="00A77345" w:rsidP="00A77345">
      <w:pPr>
        <w:pStyle w:val="a3"/>
        <w:tabs>
          <w:tab w:val="left" w:pos="6960"/>
        </w:tabs>
        <w:spacing w:line="240" w:lineRule="auto"/>
        <w:ind w:left="142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4554D" w:rsidRDefault="00A77345" w:rsidP="0064554D">
      <w:pPr>
        <w:pStyle w:val="a3"/>
        <w:tabs>
          <w:tab w:val="left" w:pos="6960"/>
        </w:tabs>
        <w:spacing w:line="240" w:lineRule="auto"/>
        <w:ind w:left="142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7345">
        <w:rPr>
          <w:rFonts w:ascii="Times New Roman" w:hAnsi="Times New Roman" w:cs="Times New Roman"/>
          <w:b/>
          <w:i/>
          <w:sz w:val="28"/>
          <w:szCs w:val="28"/>
        </w:rPr>
        <w:t>6.4 Расчет параметров буровзрывных работ</w:t>
      </w:r>
    </w:p>
    <w:p w:rsidR="00A77345" w:rsidRPr="0064554D" w:rsidRDefault="00A77345" w:rsidP="0064554D">
      <w:pPr>
        <w:pStyle w:val="a3"/>
        <w:tabs>
          <w:tab w:val="left" w:pos="6960"/>
        </w:tabs>
        <w:spacing w:line="240" w:lineRule="auto"/>
        <w:ind w:left="142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554D">
        <w:rPr>
          <w:rFonts w:ascii="Times New Roman" w:hAnsi="Times New Roman" w:cs="Times New Roman"/>
          <w:b/>
          <w:sz w:val="28"/>
          <w:szCs w:val="28"/>
        </w:rPr>
        <w:t>Разработка на полное сечение</w:t>
      </w:r>
    </w:p>
    <w:p w:rsidR="00213811" w:rsidRDefault="00A77345" w:rsidP="0064554D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54D">
        <w:rPr>
          <w:rFonts w:ascii="Times New Roman" w:hAnsi="Times New Roman" w:cs="Times New Roman"/>
          <w:sz w:val="28"/>
          <w:szCs w:val="28"/>
        </w:rPr>
        <w:t>1. Определяют средний удельный расход ВВ , кг/м</w:t>
      </w:r>
      <w:r w:rsidRPr="0064554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13811">
        <w:rPr>
          <w:rFonts w:ascii="Times New Roman" w:hAnsi="Times New Roman" w:cs="Times New Roman"/>
          <w:sz w:val="28"/>
          <w:szCs w:val="28"/>
        </w:rPr>
        <w:t>:</w:t>
      </w:r>
    </w:p>
    <w:p w:rsidR="00A77345" w:rsidRPr="0064554D" w:rsidRDefault="00C75CCD" w:rsidP="0064554D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0,3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</m:rad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∙e∙ψ∙ω                                                                                          (6.1)</m:t>
          </m:r>
        </m:oMath>
      </m:oMathPara>
    </w:p>
    <w:p w:rsidR="0064554D" w:rsidRDefault="00561BE3" w:rsidP="0064554D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4554D">
        <w:rPr>
          <w:rFonts w:ascii="Times New Roman" w:eastAsiaTheme="minorEastAsia" w:hAnsi="Times New Roman" w:cs="Times New Roman"/>
          <w:sz w:val="28"/>
          <w:szCs w:val="28"/>
        </w:rPr>
        <w:t xml:space="preserve">Где    </w:t>
      </w:r>
      <w:r w:rsidRPr="0064554D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64554D">
        <w:rPr>
          <w:rFonts w:ascii="Times New Roman" w:eastAsiaTheme="minorEastAsia" w:hAnsi="Times New Roman" w:cs="Times New Roman"/>
          <w:sz w:val="28"/>
          <w:szCs w:val="28"/>
        </w:rPr>
        <w:t>-коэффициент крепости породы:</w:t>
      </w:r>
    </w:p>
    <w:p w:rsidR="00213811" w:rsidRDefault="0064554D" w:rsidP="00213811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  </w:t>
      </w:r>
      <w:r w:rsidR="00561BE3" w:rsidRPr="0064554D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S</w:t>
      </w:r>
      <w:r w:rsidR="00561BE3" w:rsidRPr="0064554D">
        <w:rPr>
          <w:rFonts w:ascii="Times New Roman" w:eastAsiaTheme="minorEastAsia" w:hAnsi="Times New Roman" w:cs="Times New Roman"/>
          <w:sz w:val="28"/>
          <w:szCs w:val="28"/>
        </w:rPr>
        <w:t xml:space="preserve">- площадь </w:t>
      </w:r>
      <w:r w:rsidR="00213811">
        <w:rPr>
          <w:rFonts w:ascii="Times New Roman" w:eastAsiaTheme="minorEastAsia" w:hAnsi="Times New Roman" w:cs="Times New Roman"/>
          <w:sz w:val="28"/>
          <w:szCs w:val="28"/>
        </w:rPr>
        <w:t xml:space="preserve">поперечного сечения выработки,                 </w:t>
      </w:r>
    </w:p>
    <w:p w:rsidR="00213811" w:rsidRDefault="00213811" w:rsidP="00213811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  </w:t>
      </w:r>
      <w:r w:rsidR="00561BE3" w:rsidRPr="00213811">
        <w:rPr>
          <w:rFonts w:ascii="Times New Roman" w:hAnsi="Times New Roman" w:cs="Times New Roman"/>
          <w:i/>
          <w:sz w:val="28"/>
          <w:szCs w:val="28"/>
        </w:rPr>
        <w:t xml:space="preserve"> e-</w:t>
      </w:r>
      <w:r w:rsidR="00561BE3" w:rsidRPr="00213811">
        <w:rPr>
          <w:rFonts w:ascii="Times New Roman" w:hAnsi="Times New Roman" w:cs="Times New Roman"/>
          <w:sz w:val="28"/>
          <w:szCs w:val="28"/>
        </w:rPr>
        <w:t>коэффициент работоспособности ВВ (табл. 6.5);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561BE3" w:rsidRPr="00213811" w:rsidRDefault="00213811" w:rsidP="00213811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       </w:t>
      </w:r>
      <w:r w:rsidR="00561BE3" w:rsidRPr="00213811">
        <w:rPr>
          <w:rFonts w:ascii="Times New Roman" w:hAnsi="Times New Roman" w:cs="Times New Roman"/>
          <w:sz w:val="28"/>
          <w:szCs w:val="28"/>
        </w:rPr>
        <w:t>ψ- коэффициент влияния плотности заряжания (табл.6.6)</w:t>
      </w:r>
    </w:p>
    <w:p w:rsidR="00561BE3" w:rsidRPr="00213811" w:rsidRDefault="00213811" w:rsidP="00213811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61BE3" w:rsidRPr="00213811">
        <w:rPr>
          <w:rFonts w:ascii="Times New Roman" w:hAnsi="Times New Roman" w:cs="Times New Roman"/>
          <w:sz w:val="28"/>
          <w:szCs w:val="28"/>
        </w:rPr>
        <w:t>ω- коэффициент структуры и трещиноватости горных пород (табл. 6.7)</w:t>
      </w:r>
    </w:p>
    <w:p w:rsidR="00561BE3" w:rsidRDefault="004A7875" w:rsidP="004A7875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6.4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3686"/>
        <w:gridCol w:w="1276"/>
        <w:gridCol w:w="3544"/>
        <w:gridCol w:w="1275"/>
      </w:tblGrid>
      <w:tr w:rsidR="00561BE3" w:rsidTr="00213811">
        <w:tc>
          <w:tcPr>
            <w:tcW w:w="368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Наименование ВВ</w:t>
            </w:r>
          </w:p>
        </w:tc>
        <w:tc>
          <w:tcPr>
            <w:tcW w:w="127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</w:p>
        </w:tc>
        <w:tc>
          <w:tcPr>
            <w:tcW w:w="3544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Наименование ВВ</w:t>
            </w:r>
          </w:p>
        </w:tc>
        <w:tc>
          <w:tcPr>
            <w:tcW w:w="1275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</w:p>
        </w:tc>
      </w:tr>
      <w:tr w:rsidR="00561BE3" w:rsidTr="00213811">
        <w:tc>
          <w:tcPr>
            <w:tcW w:w="368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Аммонит №1 скальный</w:t>
            </w:r>
          </w:p>
        </w:tc>
        <w:tc>
          <w:tcPr>
            <w:tcW w:w="127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0,81</w:t>
            </w:r>
          </w:p>
        </w:tc>
        <w:tc>
          <w:tcPr>
            <w:tcW w:w="3544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Гранулит АС-4В</w:t>
            </w:r>
          </w:p>
        </w:tc>
        <w:tc>
          <w:tcPr>
            <w:tcW w:w="1275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561BE3" w:rsidTr="00213811">
        <w:tc>
          <w:tcPr>
            <w:tcW w:w="368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Аммонал №3 скальный</w:t>
            </w:r>
          </w:p>
        </w:tc>
        <w:tc>
          <w:tcPr>
            <w:tcW w:w="127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3544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Аммонит №6 ЖВ</w:t>
            </w:r>
          </w:p>
        </w:tc>
        <w:tc>
          <w:tcPr>
            <w:tcW w:w="1275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561BE3" w:rsidTr="00213811">
        <w:tc>
          <w:tcPr>
            <w:tcW w:w="368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Детонит М</w:t>
            </w:r>
          </w:p>
        </w:tc>
        <w:tc>
          <w:tcPr>
            <w:tcW w:w="127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3544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Граммонит 79/21-В</w:t>
            </w:r>
          </w:p>
        </w:tc>
        <w:tc>
          <w:tcPr>
            <w:tcW w:w="1275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561BE3" w:rsidTr="00213811">
        <w:tc>
          <w:tcPr>
            <w:tcW w:w="368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Граммонал А-8</w:t>
            </w:r>
          </w:p>
        </w:tc>
        <w:tc>
          <w:tcPr>
            <w:tcW w:w="127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3544" w:type="dxa"/>
          </w:tcPr>
          <w:p w:rsidR="004A7875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Динафталит</w:t>
            </w:r>
          </w:p>
        </w:tc>
        <w:tc>
          <w:tcPr>
            <w:tcW w:w="1275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  <w:tr w:rsidR="00561BE3" w:rsidTr="00213811">
        <w:tc>
          <w:tcPr>
            <w:tcW w:w="368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Гранулит АС-8В</w:t>
            </w:r>
          </w:p>
        </w:tc>
        <w:tc>
          <w:tcPr>
            <w:tcW w:w="127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3544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Гранулит М</w:t>
            </w:r>
          </w:p>
        </w:tc>
        <w:tc>
          <w:tcPr>
            <w:tcW w:w="1275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</w:tr>
      <w:tr w:rsidR="00561BE3" w:rsidTr="00213811">
        <w:tc>
          <w:tcPr>
            <w:tcW w:w="368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Аммонал</w:t>
            </w:r>
          </w:p>
        </w:tc>
        <w:tc>
          <w:tcPr>
            <w:tcW w:w="1276" w:type="dxa"/>
          </w:tcPr>
          <w:p w:rsidR="00561BE3" w:rsidRPr="004A7875" w:rsidRDefault="00561BE3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3544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Аммонит ПЖВ-20</w:t>
            </w:r>
          </w:p>
        </w:tc>
        <w:tc>
          <w:tcPr>
            <w:tcW w:w="1275" w:type="dxa"/>
          </w:tcPr>
          <w:p w:rsidR="00561BE3" w:rsidRPr="004A7875" w:rsidRDefault="004A7875" w:rsidP="004A7875">
            <w:pPr>
              <w:pStyle w:val="a3"/>
              <w:tabs>
                <w:tab w:val="left" w:pos="696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</w:tr>
    </w:tbl>
    <w:p w:rsidR="00561BE3" w:rsidRDefault="00561BE3" w:rsidP="00561BE3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4A7875" w:rsidRDefault="004A7875" w:rsidP="004A7875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6.6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8789"/>
        <w:gridCol w:w="992"/>
      </w:tblGrid>
      <w:tr w:rsidR="004A7875" w:rsidTr="00213811">
        <w:tc>
          <w:tcPr>
            <w:tcW w:w="8789" w:type="dxa"/>
          </w:tcPr>
          <w:p w:rsidR="004A7875" w:rsidRPr="004A7875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Способ заряжания</w:t>
            </w:r>
          </w:p>
        </w:tc>
        <w:tc>
          <w:tcPr>
            <w:tcW w:w="992" w:type="dxa"/>
          </w:tcPr>
          <w:p w:rsidR="004A7875" w:rsidRPr="004A7875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ψ</w:t>
            </w:r>
          </w:p>
        </w:tc>
      </w:tr>
      <w:tr w:rsidR="004A7875" w:rsidTr="00213811">
        <w:tc>
          <w:tcPr>
            <w:tcW w:w="8789" w:type="dxa"/>
          </w:tcPr>
          <w:p w:rsidR="004A7875" w:rsidRPr="004A7875" w:rsidRDefault="004A7875" w:rsidP="00561BE3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Заряжание обычными патронами</w:t>
            </w:r>
          </w:p>
        </w:tc>
        <w:tc>
          <w:tcPr>
            <w:tcW w:w="992" w:type="dxa"/>
          </w:tcPr>
          <w:p w:rsidR="004A7875" w:rsidRPr="004A7875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</w:tr>
      <w:tr w:rsidR="004A7875" w:rsidTr="00213811">
        <w:tc>
          <w:tcPr>
            <w:tcW w:w="8789" w:type="dxa"/>
          </w:tcPr>
          <w:p w:rsidR="004A7875" w:rsidRPr="004A7875" w:rsidRDefault="004A7875" w:rsidP="00561BE3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Заряжание с раздавлением пластичных патронов ВВ</w:t>
            </w:r>
          </w:p>
        </w:tc>
        <w:tc>
          <w:tcPr>
            <w:tcW w:w="992" w:type="dxa"/>
          </w:tcPr>
          <w:p w:rsidR="004A7875" w:rsidRPr="004A7875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4A7875" w:rsidTr="00213811">
        <w:tc>
          <w:tcPr>
            <w:tcW w:w="8789" w:type="dxa"/>
          </w:tcPr>
          <w:p w:rsidR="004A7875" w:rsidRPr="004A7875" w:rsidRDefault="004A7875" w:rsidP="00561BE3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Заряжание россыпными ВВ</w:t>
            </w:r>
          </w:p>
        </w:tc>
        <w:tc>
          <w:tcPr>
            <w:tcW w:w="992" w:type="dxa"/>
          </w:tcPr>
          <w:p w:rsidR="004A7875" w:rsidRPr="004A7875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875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:rsidR="004A7875" w:rsidRPr="00EB0096" w:rsidRDefault="004A7875" w:rsidP="00B74830">
      <w:pPr>
        <w:tabs>
          <w:tab w:val="left" w:pos="69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74830" w:rsidRPr="00B74830" w:rsidRDefault="00B74830" w:rsidP="00B74830">
      <w:pPr>
        <w:tabs>
          <w:tab w:val="left" w:pos="69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6.7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6663"/>
        <w:gridCol w:w="1701"/>
        <w:gridCol w:w="1417"/>
      </w:tblGrid>
      <w:tr w:rsidR="004A7875" w:rsidTr="00213811">
        <w:tc>
          <w:tcPr>
            <w:tcW w:w="6663" w:type="dxa"/>
          </w:tcPr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Горно-геологическая характеристика</w:t>
            </w:r>
          </w:p>
        </w:tc>
        <w:tc>
          <w:tcPr>
            <w:tcW w:w="1701" w:type="dxa"/>
          </w:tcPr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</w:p>
        </w:tc>
        <w:tc>
          <w:tcPr>
            <w:tcW w:w="1417" w:type="dxa"/>
          </w:tcPr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</w:tr>
      <w:tr w:rsidR="004A7875" w:rsidTr="00213811">
        <w:tc>
          <w:tcPr>
            <w:tcW w:w="6663" w:type="dxa"/>
          </w:tcPr>
          <w:p w:rsidR="004A7875" w:rsidRPr="00B74830" w:rsidRDefault="004A7875" w:rsidP="004A7875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Монолитные плотные</w:t>
            </w:r>
          </w:p>
        </w:tc>
        <w:tc>
          <w:tcPr>
            <w:tcW w:w="1701" w:type="dxa"/>
          </w:tcPr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1,9…2,0</w:t>
            </w:r>
          </w:p>
        </w:tc>
        <w:tc>
          <w:tcPr>
            <w:tcW w:w="1417" w:type="dxa"/>
          </w:tcPr>
          <w:p w:rsidR="004A7875" w:rsidRPr="00B74830" w:rsidRDefault="00B74830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18…20</w:t>
            </w:r>
          </w:p>
        </w:tc>
      </w:tr>
      <w:tr w:rsidR="004A7875" w:rsidTr="00213811">
        <w:tc>
          <w:tcPr>
            <w:tcW w:w="6663" w:type="dxa"/>
          </w:tcPr>
          <w:p w:rsidR="004A7875" w:rsidRPr="00B74830" w:rsidRDefault="004A7875" w:rsidP="004A7875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Монолитные, с жильными включениями, ослабляющие массив в зонах контакта</w:t>
            </w:r>
          </w:p>
        </w:tc>
        <w:tc>
          <w:tcPr>
            <w:tcW w:w="1701" w:type="dxa"/>
          </w:tcPr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1,8…1,9</w:t>
            </w:r>
          </w:p>
        </w:tc>
        <w:tc>
          <w:tcPr>
            <w:tcW w:w="1417" w:type="dxa"/>
          </w:tcPr>
          <w:p w:rsidR="004A7875" w:rsidRPr="00B74830" w:rsidRDefault="00B74830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14…18</w:t>
            </w:r>
          </w:p>
        </w:tc>
      </w:tr>
      <w:tr w:rsidR="004A7875" w:rsidTr="00213811">
        <w:tc>
          <w:tcPr>
            <w:tcW w:w="6663" w:type="dxa"/>
          </w:tcPr>
          <w:p w:rsidR="004A7875" w:rsidRPr="00B74830" w:rsidRDefault="004A7875" w:rsidP="004A7875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Нетрещиноватые, с перпендикулярными к продольной оси тоннеля напластованиями</w:t>
            </w:r>
          </w:p>
        </w:tc>
        <w:tc>
          <w:tcPr>
            <w:tcW w:w="1701" w:type="dxa"/>
          </w:tcPr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1,6…1,8</w:t>
            </w:r>
          </w:p>
        </w:tc>
        <w:tc>
          <w:tcPr>
            <w:tcW w:w="1417" w:type="dxa"/>
          </w:tcPr>
          <w:p w:rsidR="004A7875" w:rsidRPr="00B74830" w:rsidRDefault="00B74830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10…14</w:t>
            </w:r>
          </w:p>
        </w:tc>
      </w:tr>
      <w:tr w:rsidR="004A7875" w:rsidTr="00213811">
        <w:tc>
          <w:tcPr>
            <w:tcW w:w="6663" w:type="dxa"/>
          </w:tcPr>
          <w:p w:rsidR="004A7875" w:rsidRPr="00B74830" w:rsidRDefault="004A7875" w:rsidP="004A7875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Без видимых трещин, с параллельными или наклонными до 70° напластованиями к продольной</w:t>
            </w:r>
          </w:p>
          <w:p w:rsidR="004A7875" w:rsidRPr="00B74830" w:rsidRDefault="004A7875" w:rsidP="004A7875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оси тоннеля</w:t>
            </w:r>
          </w:p>
        </w:tc>
        <w:tc>
          <w:tcPr>
            <w:tcW w:w="1701" w:type="dxa"/>
          </w:tcPr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1,4…1,6</w:t>
            </w:r>
          </w:p>
          <w:p w:rsidR="004A7875" w:rsidRPr="00B74830" w:rsidRDefault="004A7875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7875" w:rsidRPr="00B74830" w:rsidRDefault="00B74830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8…10</w:t>
            </w:r>
          </w:p>
        </w:tc>
      </w:tr>
      <w:tr w:rsidR="004A7875" w:rsidTr="00213811">
        <w:tc>
          <w:tcPr>
            <w:tcW w:w="6663" w:type="dxa"/>
          </w:tcPr>
          <w:p w:rsidR="004A7875" w:rsidRPr="00B74830" w:rsidRDefault="004A7875" w:rsidP="004A7875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Слаботрещинноватые (до 2 трещин на 1 м</w:t>
            </w:r>
            <w:r w:rsidRPr="00B748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 xml:space="preserve"> забоя)</w:t>
            </w:r>
          </w:p>
        </w:tc>
        <w:tc>
          <w:tcPr>
            <w:tcW w:w="1701" w:type="dxa"/>
          </w:tcPr>
          <w:p w:rsidR="004A7875" w:rsidRPr="00B74830" w:rsidRDefault="00B74830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1,0…1,4</w:t>
            </w:r>
          </w:p>
        </w:tc>
        <w:tc>
          <w:tcPr>
            <w:tcW w:w="1417" w:type="dxa"/>
          </w:tcPr>
          <w:p w:rsidR="004A7875" w:rsidRPr="00B74830" w:rsidRDefault="00B74830" w:rsidP="00213811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6…8</w:t>
            </w:r>
          </w:p>
        </w:tc>
      </w:tr>
    </w:tbl>
    <w:p w:rsidR="00B74830" w:rsidRPr="00B74830" w:rsidRDefault="00B74830" w:rsidP="00B74830">
      <w:pPr>
        <w:tabs>
          <w:tab w:val="left" w:pos="69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таблицы 6.7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6663"/>
        <w:gridCol w:w="1701"/>
        <w:gridCol w:w="1417"/>
      </w:tblGrid>
      <w:tr w:rsidR="00B74830" w:rsidRPr="00B74830" w:rsidTr="00213811">
        <w:tc>
          <w:tcPr>
            <w:tcW w:w="6663" w:type="dxa"/>
          </w:tcPr>
          <w:p w:rsidR="00B74830" w:rsidRPr="00B74830" w:rsidRDefault="00B74830" w:rsidP="00B74830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Трещиноватые (от 2 до 5 трещин на 1 м</w:t>
            </w:r>
            <w:r w:rsidRPr="00B748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 xml:space="preserve"> забоя)</w:t>
            </w:r>
          </w:p>
        </w:tc>
        <w:tc>
          <w:tcPr>
            <w:tcW w:w="1701" w:type="dxa"/>
          </w:tcPr>
          <w:p w:rsidR="00B74830" w:rsidRPr="00B74830" w:rsidRDefault="00B74830" w:rsidP="00F16CFE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0,8…1,0</w:t>
            </w:r>
          </w:p>
        </w:tc>
        <w:tc>
          <w:tcPr>
            <w:tcW w:w="1417" w:type="dxa"/>
          </w:tcPr>
          <w:p w:rsidR="00B74830" w:rsidRPr="00B74830" w:rsidRDefault="00B74830" w:rsidP="00F16CFE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4…6</w:t>
            </w:r>
          </w:p>
        </w:tc>
      </w:tr>
      <w:tr w:rsidR="00B74830" w:rsidRPr="00B74830" w:rsidTr="00213811">
        <w:tc>
          <w:tcPr>
            <w:tcW w:w="6663" w:type="dxa"/>
          </w:tcPr>
          <w:p w:rsidR="00B74830" w:rsidRPr="00B74830" w:rsidRDefault="00B74830" w:rsidP="00B74830">
            <w:pPr>
              <w:pStyle w:val="a3"/>
              <w:tabs>
                <w:tab w:val="left" w:pos="6960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Сильнотрещинноватые (свыше 5 трещин на 1 м</w:t>
            </w:r>
            <w:r w:rsidRPr="00B7483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 xml:space="preserve"> забоя)</w:t>
            </w:r>
          </w:p>
        </w:tc>
        <w:tc>
          <w:tcPr>
            <w:tcW w:w="1701" w:type="dxa"/>
          </w:tcPr>
          <w:p w:rsidR="00B74830" w:rsidRPr="00B74830" w:rsidRDefault="00B74830" w:rsidP="00F16CFE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0,6…0,8</w:t>
            </w:r>
          </w:p>
        </w:tc>
        <w:tc>
          <w:tcPr>
            <w:tcW w:w="1417" w:type="dxa"/>
          </w:tcPr>
          <w:p w:rsidR="00B74830" w:rsidRPr="00B74830" w:rsidRDefault="00B74830" w:rsidP="00F16CFE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30">
              <w:rPr>
                <w:rFonts w:ascii="Times New Roman" w:hAnsi="Times New Roman" w:cs="Times New Roman"/>
                <w:sz w:val="24"/>
                <w:szCs w:val="24"/>
              </w:rPr>
              <w:t>2…4</w:t>
            </w:r>
          </w:p>
        </w:tc>
      </w:tr>
    </w:tbl>
    <w:p w:rsidR="00B74830" w:rsidRDefault="00B74830" w:rsidP="004A7875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64554D" w:rsidRDefault="0064554D" w:rsidP="0059365B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64554D" w:rsidRDefault="00C73DA9" w:rsidP="00C73DA9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DA9">
        <w:rPr>
          <w:rFonts w:ascii="Times New Roman" w:hAnsi="Times New Roman" w:cs="Times New Roman"/>
          <w:sz w:val="28"/>
          <w:szCs w:val="28"/>
        </w:rPr>
        <w:t>2. Вычисляют линию наименьшего сопротивления (л.н.с.) отбойных шпуров, м</w:t>
      </w:r>
    </w:p>
    <w:p w:rsidR="00C73DA9" w:rsidRPr="002449E3" w:rsidRDefault="00C75CCD" w:rsidP="00C73DA9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≈52∙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∙d∙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/(ρ∙e∙ω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                                           (6.2)</m:t>
          </m:r>
        </m:oMath>
      </m:oMathPara>
    </w:p>
    <w:p w:rsidR="002449E3" w:rsidRDefault="002449E3" w:rsidP="00C73DA9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k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w:r w:rsidRPr="002449E3">
        <w:rPr>
          <w:rFonts w:ascii="Times New Roman" w:eastAsiaTheme="minorEastAsia" w:hAnsi="Times New Roman" w:cs="Times New Roman"/>
          <w:sz w:val="28"/>
          <w:szCs w:val="28"/>
        </w:rPr>
        <w:t>коэффициент зажима (табл. 6.8);</w:t>
      </w:r>
    </w:p>
    <w:p w:rsidR="002449E3" w:rsidRDefault="002449E3" w:rsidP="00C73DA9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d -</w:t>
      </w:r>
      <w:r w:rsidRPr="002449E3">
        <w:rPr>
          <w:rFonts w:ascii="Times New Roman" w:eastAsiaTheme="minorEastAsia" w:hAnsi="Times New Roman" w:cs="Times New Roman"/>
          <w:sz w:val="28"/>
          <w:szCs w:val="28"/>
        </w:rPr>
        <w:t xml:space="preserve">диаметр заряда ВВ, м; </w:t>
      </w:r>
    </w:p>
    <w:p w:rsidR="002449E3" w:rsidRDefault="002449E3" w:rsidP="00C73DA9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вв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-</w:t>
      </w:r>
      <w:r w:rsidRPr="002449E3">
        <w:rPr>
          <w:rFonts w:ascii="Times New Roman" w:eastAsiaTheme="minorEastAsia" w:hAnsi="Times New Roman" w:cs="Times New Roman"/>
          <w:sz w:val="28"/>
          <w:szCs w:val="28"/>
        </w:rPr>
        <w:t xml:space="preserve">плотность ВВ в патронах (при заряжании), кг/м3 (табл. 6.9); </w:t>
      </w:r>
    </w:p>
    <w:p w:rsidR="002449E3" w:rsidRPr="00C73DA9" w:rsidRDefault="002449E3" w:rsidP="00C73DA9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ρ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2449E3">
        <w:rPr>
          <w:rFonts w:ascii="Times New Roman" w:eastAsiaTheme="minorEastAsia" w:hAnsi="Times New Roman" w:cs="Times New Roman"/>
          <w:sz w:val="28"/>
          <w:szCs w:val="28"/>
        </w:rPr>
        <w:t>расчетная плотность породы, кг/м3 (табл. 6.10</w:t>
      </w:r>
      <w:r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8859ED" w:rsidRDefault="008859ED" w:rsidP="0059365B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2449E3" w:rsidRDefault="002449E3" w:rsidP="008859ED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:rsidR="0059365B" w:rsidRDefault="008859ED" w:rsidP="008859ED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Таблица 6.8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2836"/>
        <w:gridCol w:w="2409"/>
        <w:gridCol w:w="2268"/>
        <w:gridCol w:w="2268"/>
      </w:tblGrid>
      <w:tr w:rsidR="0059365B" w:rsidTr="00213811">
        <w:tc>
          <w:tcPr>
            <w:tcW w:w="2836" w:type="dxa"/>
          </w:tcPr>
          <w:p w:rsidR="0059365B" w:rsidRPr="008859ED" w:rsidRDefault="0059365B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</w:rPr>
              <w:t>Площадь сечения выработки, м</w:t>
            </w: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09" w:type="dxa"/>
          </w:tcPr>
          <w:p w:rsidR="0059365B" w:rsidRPr="008859ED" w:rsidRDefault="0059365B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</w:rPr>
              <w:t>Менее 20</w:t>
            </w:r>
          </w:p>
        </w:tc>
        <w:tc>
          <w:tcPr>
            <w:tcW w:w="2268" w:type="dxa"/>
          </w:tcPr>
          <w:p w:rsidR="0059365B" w:rsidRPr="008859ED" w:rsidRDefault="0059365B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</w:rPr>
              <w:t>20…50</w:t>
            </w:r>
          </w:p>
        </w:tc>
        <w:tc>
          <w:tcPr>
            <w:tcW w:w="2268" w:type="dxa"/>
          </w:tcPr>
          <w:p w:rsidR="0059365B" w:rsidRPr="008859ED" w:rsidRDefault="0059365B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</w:rPr>
              <w:t>Более 50</w:t>
            </w:r>
          </w:p>
        </w:tc>
      </w:tr>
      <w:tr w:rsidR="0059365B" w:rsidTr="00213811">
        <w:tc>
          <w:tcPr>
            <w:tcW w:w="2836" w:type="dxa"/>
          </w:tcPr>
          <w:p w:rsidR="0059365B" w:rsidRPr="008859ED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  <w:vertAlign w:val="subscript"/>
              </w:rPr>
            </w:pPr>
            <w:r w:rsidRPr="008859ED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k</w:t>
            </w:r>
            <w:r w:rsidRPr="008859ED">
              <w:rPr>
                <w:rFonts w:ascii="Times New Roman" w:eastAsiaTheme="minorEastAsia" w:hAnsi="Times New Roman" w:cs="Times New Roman"/>
                <w:i/>
                <w:sz w:val="24"/>
                <w:szCs w:val="24"/>
                <w:vertAlign w:val="subscript"/>
              </w:rPr>
              <w:t>з</w:t>
            </w:r>
          </w:p>
        </w:tc>
        <w:tc>
          <w:tcPr>
            <w:tcW w:w="2409" w:type="dxa"/>
          </w:tcPr>
          <w:p w:rsidR="0059365B" w:rsidRPr="008859ED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2268" w:type="dxa"/>
          </w:tcPr>
          <w:p w:rsidR="0059365B" w:rsidRPr="008859ED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2268" w:type="dxa"/>
          </w:tcPr>
          <w:p w:rsidR="0059365B" w:rsidRPr="008859ED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8859ED">
              <w:rPr>
                <w:rFonts w:ascii="Times New Roman" w:eastAsiaTheme="minorEastAsia" w:hAnsi="Times New Roman" w:cs="Times New Roman"/>
                <w:sz w:val="24"/>
                <w:szCs w:val="24"/>
              </w:rPr>
              <w:t>0,9</w:t>
            </w:r>
          </w:p>
        </w:tc>
      </w:tr>
    </w:tbl>
    <w:p w:rsidR="0059365B" w:rsidRDefault="0059365B" w:rsidP="008859ED">
      <w:pPr>
        <w:pStyle w:val="a3"/>
        <w:tabs>
          <w:tab w:val="left" w:pos="6960"/>
        </w:tabs>
        <w:spacing w:line="240" w:lineRule="auto"/>
        <w:ind w:left="1429"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8859ED" w:rsidRDefault="0028595F" w:rsidP="0064554D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6.9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3403"/>
        <w:gridCol w:w="1701"/>
        <w:gridCol w:w="2976"/>
        <w:gridCol w:w="1701"/>
      </w:tblGrid>
      <w:tr w:rsidR="0028595F" w:rsidTr="00213811">
        <w:tc>
          <w:tcPr>
            <w:tcW w:w="3403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ВВ</w:t>
            </w:r>
          </w:p>
        </w:tc>
        <w:tc>
          <w:tcPr>
            <w:tcW w:w="1701" w:type="dxa"/>
          </w:tcPr>
          <w:p w:rsidR="008859ED" w:rsidRPr="0028595F" w:rsidRDefault="00C75CC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вв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</m:sup>
              </m:sSup>
            </m:oMath>
            <w:r w:rsidR="008859ED"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, кг/м</w:t>
            </w:r>
            <w:r w:rsidR="008859ED" w:rsidRPr="002859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976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ВВ</w:t>
            </w:r>
          </w:p>
        </w:tc>
        <w:tc>
          <w:tcPr>
            <w:tcW w:w="1701" w:type="dxa"/>
          </w:tcPr>
          <w:p w:rsidR="008859ED" w:rsidRPr="0028595F" w:rsidRDefault="00C75CC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вв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-3</m:t>
                  </m:r>
                </m:sup>
              </m:sSup>
            </m:oMath>
            <w:r w:rsidR="008859ED"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, кг/м</w:t>
            </w:r>
            <w:r w:rsidR="008859ED" w:rsidRPr="002859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28595F" w:rsidTr="00213811">
        <w:tc>
          <w:tcPr>
            <w:tcW w:w="3403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Аммонит №1 скальный</w:t>
            </w:r>
          </w:p>
        </w:tc>
        <w:tc>
          <w:tcPr>
            <w:tcW w:w="1701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1,45…1,58</w:t>
            </w:r>
          </w:p>
        </w:tc>
        <w:tc>
          <w:tcPr>
            <w:tcW w:w="2976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Аммонит ПЖВ-20</w:t>
            </w:r>
          </w:p>
        </w:tc>
        <w:tc>
          <w:tcPr>
            <w:tcW w:w="1701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1,05…1,</w:t>
            </w:r>
            <w:r w:rsidR="0028595F"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20</w:t>
            </w:r>
          </w:p>
        </w:tc>
      </w:tr>
      <w:tr w:rsidR="0028595F" w:rsidTr="00213811">
        <w:tc>
          <w:tcPr>
            <w:tcW w:w="3403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Аммонал №3 скальный</w:t>
            </w:r>
          </w:p>
        </w:tc>
        <w:tc>
          <w:tcPr>
            <w:tcW w:w="1701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0,90…1,10</w:t>
            </w:r>
          </w:p>
        </w:tc>
        <w:tc>
          <w:tcPr>
            <w:tcW w:w="2976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Аммонит Т-19</w:t>
            </w:r>
          </w:p>
        </w:tc>
        <w:tc>
          <w:tcPr>
            <w:tcW w:w="1701" w:type="dxa"/>
          </w:tcPr>
          <w:p w:rsidR="008859ED" w:rsidRPr="0028595F" w:rsidRDefault="0028595F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1,05…1,20</w:t>
            </w:r>
          </w:p>
        </w:tc>
      </w:tr>
      <w:tr w:rsidR="0028595F" w:rsidTr="00213811">
        <w:tc>
          <w:tcPr>
            <w:tcW w:w="3403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Аммонал</w:t>
            </w:r>
          </w:p>
        </w:tc>
        <w:tc>
          <w:tcPr>
            <w:tcW w:w="1701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0,95…1,15</w:t>
            </w:r>
          </w:p>
        </w:tc>
        <w:tc>
          <w:tcPr>
            <w:tcW w:w="2976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Граммонал А-8</w:t>
            </w:r>
          </w:p>
        </w:tc>
        <w:tc>
          <w:tcPr>
            <w:tcW w:w="1701" w:type="dxa"/>
          </w:tcPr>
          <w:p w:rsidR="008859ED" w:rsidRPr="0028595F" w:rsidRDefault="0028595F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1,00…1,25</w:t>
            </w:r>
          </w:p>
        </w:tc>
      </w:tr>
      <w:tr w:rsidR="0028595F" w:rsidTr="00213811">
        <w:tc>
          <w:tcPr>
            <w:tcW w:w="3403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Детонит М</w:t>
            </w:r>
          </w:p>
        </w:tc>
        <w:tc>
          <w:tcPr>
            <w:tcW w:w="1701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0,95…1,20</w:t>
            </w:r>
          </w:p>
        </w:tc>
        <w:tc>
          <w:tcPr>
            <w:tcW w:w="2976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Гранулит АС-8В</w:t>
            </w:r>
          </w:p>
        </w:tc>
        <w:tc>
          <w:tcPr>
            <w:tcW w:w="1701" w:type="dxa"/>
          </w:tcPr>
          <w:p w:rsidR="008859ED" w:rsidRPr="0028595F" w:rsidRDefault="0028595F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1,00…1,20</w:t>
            </w:r>
          </w:p>
        </w:tc>
      </w:tr>
      <w:tr w:rsidR="0028595F" w:rsidTr="00213811">
        <w:tc>
          <w:tcPr>
            <w:tcW w:w="3403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Аммонит №6ЖВ</w:t>
            </w:r>
          </w:p>
        </w:tc>
        <w:tc>
          <w:tcPr>
            <w:tcW w:w="1701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1,00…1,20</w:t>
            </w:r>
          </w:p>
        </w:tc>
        <w:tc>
          <w:tcPr>
            <w:tcW w:w="2976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Гранулит АС-4В</w:t>
            </w:r>
          </w:p>
        </w:tc>
        <w:tc>
          <w:tcPr>
            <w:tcW w:w="1701" w:type="dxa"/>
          </w:tcPr>
          <w:p w:rsidR="008859ED" w:rsidRPr="0028595F" w:rsidRDefault="0028595F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1,00…1,20</w:t>
            </w:r>
          </w:p>
        </w:tc>
      </w:tr>
      <w:tr w:rsidR="0028595F" w:rsidTr="00213811">
        <w:tc>
          <w:tcPr>
            <w:tcW w:w="3403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Динафталит</w:t>
            </w:r>
          </w:p>
        </w:tc>
        <w:tc>
          <w:tcPr>
            <w:tcW w:w="1701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1,00…1,15</w:t>
            </w:r>
          </w:p>
        </w:tc>
        <w:tc>
          <w:tcPr>
            <w:tcW w:w="2976" w:type="dxa"/>
          </w:tcPr>
          <w:p w:rsidR="008859ED" w:rsidRPr="0028595F" w:rsidRDefault="008859ED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Граммонит 79/21-Б</w:t>
            </w:r>
          </w:p>
        </w:tc>
        <w:tc>
          <w:tcPr>
            <w:tcW w:w="1701" w:type="dxa"/>
          </w:tcPr>
          <w:p w:rsidR="008859ED" w:rsidRPr="0028595F" w:rsidRDefault="0028595F" w:rsidP="008859ED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1,00…1,25</w:t>
            </w:r>
          </w:p>
        </w:tc>
      </w:tr>
    </w:tbl>
    <w:p w:rsidR="008859ED" w:rsidRDefault="008859ED" w:rsidP="0028595F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28595F" w:rsidRDefault="0028595F" w:rsidP="0028595F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6.10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2252"/>
        <w:gridCol w:w="1576"/>
        <w:gridCol w:w="1417"/>
        <w:gridCol w:w="1418"/>
        <w:gridCol w:w="1417"/>
        <w:gridCol w:w="1701"/>
      </w:tblGrid>
      <w:tr w:rsidR="00213811" w:rsidTr="00213811">
        <w:tc>
          <w:tcPr>
            <w:tcW w:w="2252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Коэффициент крепости породы</w:t>
            </w:r>
          </w:p>
        </w:tc>
        <w:tc>
          <w:tcPr>
            <w:tcW w:w="1576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2…3</w:t>
            </w:r>
          </w:p>
        </w:tc>
        <w:tc>
          <w:tcPr>
            <w:tcW w:w="1417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4…6</w:t>
            </w:r>
          </w:p>
        </w:tc>
        <w:tc>
          <w:tcPr>
            <w:tcW w:w="1418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7…9</w:t>
            </w:r>
          </w:p>
        </w:tc>
        <w:tc>
          <w:tcPr>
            <w:tcW w:w="1417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10…14</w:t>
            </w:r>
          </w:p>
        </w:tc>
        <w:tc>
          <w:tcPr>
            <w:tcW w:w="1701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15 и более</w:t>
            </w:r>
          </w:p>
        </w:tc>
      </w:tr>
      <w:tr w:rsidR="00213811" w:rsidTr="00213811">
        <w:tc>
          <w:tcPr>
            <w:tcW w:w="2252" w:type="dxa"/>
          </w:tcPr>
          <w:p w:rsidR="0028595F" w:rsidRPr="0028595F" w:rsidRDefault="00641411" w:rsidP="00641411">
            <w:pPr>
              <w:pStyle w:val="a3"/>
              <w:tabs>
                <w:tab w:val="left" w:pos="555"/>
                <w:tab w:val="center" w:pos="1018"/>
                <w:tab w:val="left" w:pos="6960"/>
              </w:tabs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ρ</m:t>
              </m:r>
            </m:oMath>
            <w:r w:rsidR="0028595F"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, кг/м</w:t>
            </w:r>
            <w:r w:rsidR="0028595F" w:rsidRPr="0028595F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76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1417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418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2750</w:t>
            </w:r>
          </w:p>
        </w:tc>
        <w:tc>
          <w:tcPr>
            <w:tcW w:w="1417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1701" w:type="dxa"/>
          </w:tcPr>
          <w:p w:rsidR="0028595F" w:rsidRPr="0028595F" w:rsidRDefault="0028595F" w:rsidP="0028595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8595F">
              <w:rPr>
                <w:rFonts w:ascii="Times New Roman" w:eastAsiaTheme="minorEastAsia" w:hAnsi="Times New Roman" w:cs="Times New Roman"/>
                <w:sz w:val="24"/>
                <w:szCs w:val="24"/>
              </w:rPr>
              <w:t>3000</w:t>
            </w:r>
          </w:p>
        </w:tc>
      </w:tr>
    </w:tbl>
    <w:p w:rsidR="0028595F" w:rsidRDefault="0028595F" w:rsidP="0028595F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F0124" w:rsidRPr="00213811" w:rsidRDefault="0028595F" w:rsidP="00213811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46BF">
        <w:rPr>
          <w:rFonts w:ascii="Times New Roman" w:eastAsiaTheme="minorEastAsia" w:hAnsi="Times New Roman" w:cs="Times New Roman"/>
          <w:sz w:val="28"/>
          <w:szCs w:val="28"/>
        </w:rPr>
        <w:t>3. Назначают расстояние между шпурами: для врубовых- по схеме принятого вруба, для отбойных и подошвенных- по табл</w:t>
      </w:r>
      <w:r w:rsidR="00213811">
        <w:rPr>
          <w:rFonts w:ascii="Times New Roman" w:eastAsiaTheme="minorEastAsia" w:hAnsi="Times New Roman" w:cs="Times New Roman"/>
          <w:sz w:val="28"/>
          <w:szCs w:val="28"/>
        </w:rPr>
        <w:t>. 6.11, для контурных- по табл.6</w:t>
      </w:r>
      <w:r w:rsidRPr="006746BF">
        <w:rPr>
          <w:rFonts w:ascii="Times New Roman" w:eastAsiaTheme="minorEastAsia" w:hAnsi="Times New Roman" w:cs="Times New Roman"/>
          <w:sz w:val="28"/>
          <w:szCs w:val="28"/>
        </w:rPr>
        <w:t>.12.</w:t>
      </w:r>
    </w:p>
    <w:p w:rsidR="009F0124" w:rsidRDefault="009F0124" w:rsidP="0028595F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28595F" w:rsidRDefault="009F0124" w:rsidP="009F0124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6.11</w:t>
      </w:r>
    </w:p>
    <w:tbl>
      <w:tblPr>
        <w:tblStyle w:val="a4"/>
        <w:tblW w:w="9781" w:type="dxa"/>
        <w:tblInd w:w="-147" w:type="dxa"/>
        <w:tblLook w:val="04A0" w:firstRow="1" w:lastRow="0" w:firstColumn="1" w:lastColumn="0" w:noHBand="0" w:noVBand="1"/>
      </w:tblPr>
      <w:tblGrid>
        <w:gridCol w:w="2836"/>
        <w:gridCol w:w="3685"/>
        <w:gridCol w:w="3260"/>
      </w:tblGrid>
      <w:tr w:rsidR="009F0124" w:rsidTr="00213811">
        <w:tc>
          <w:tcPr>
            <w:tcW w:w="2836" w:type="dxa"/>
            <w:vMerge w:val="restart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шпуров</w:t>
            </w:r>
          </w:p>
        </w:tc>
        <w:tc>
          <w:tcPr>
            <w:tcW w:w="6945" w:type="dxa"/>
            <w:gridSpan w:val="2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Расстояние в долях л.н.с.,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</m:t>
                  </m:r>
                </m:sub>
              </m:sSub>
            </m:oMath>
          </w:p>
        </w:tc>
      </w:tr>
      <w:tr w:rsidR="009F0124" w:rsidTr="00213811">
        <w:tc>
          <w:tcPr>
            <w:tcW w:w="2836" w:type="dxa"/>
            <w:vMerge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ежду рядами шпуров</w:t>
            </w:r>
          </w:p>
        </w:tc>
        <w:tc>
          <w:tcPr>
            <w:tcW w:w="3260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ежду шпурами в ряду</w:t>
            </w:r>
          </w:p>
        </w:tc>
      </w:tr>
      <w:tr w:rsidR="009F0124" w:rsidTr="00213811">
        <w:tc>
          <w:tcPr>
            <w:tcW w:w="2836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Отбойные</w:t>
            </w:r>
          </w:p>
        </w:tc>
        <w:tc>
          <w:tcPr>
            <w:tcW w:w="3685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0,80…0,95</w:t>
            </w:r>
          </w:p>
        </w:tc>
        <w:tc>
          <w:tcPr>
            <w:tcW w:w="3260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0,90…0,95</w:t>
            </w:r>
          </w:p>
        </w:tc>
      </w:tr>
      <w:tr w:rsidR="009F0124" w:rsidTr="00213811">
        <w:tc>
          <w:tcPr>
            <w:tcW w:w="2836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Подошвенные</w:t>
            </w:r>
          </w:p>
        </w:tc>
        <w:tc>
          <w:tcPr>
            <w:tcW w:w="3685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0,70…0,85</w:t>
            </w:r>
          </w:p>
        </w:tc>
        <w:tc>
          <w:tcPr>
            <w:tcW w:w="3260" w:type="dxa"/>
          </w:tcPr>
          <w:p w:rsidR="009F0124" w:rsidRPr="009F0124" w:rsidRDefault="009F0124" w:rsidP="009F0124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0,70…0,90</w:t>
            </w:r>
          </w:p>
        </w:tc>
      </w:tr>
    </w:tbl>
    <w:p w:rsidR="0028595F" w:rsidRDefault="0028595F" w:rsidP="0028595F">
      <w:pPr>
        <w:pStyle w:val="a3"/>
        <w:tabs>
          <w:tab w:val="left" w:pos="6960"/>
        </w:tabs>
        <w:spacing w:line="240" w:lineRule="auto"/>
        <w:ind w:left="142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64554D" w:rsidRPr="00213811" w:rsidRDefault="009F0124" w:rsidP="00213811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46BF">
        <w:rPr>
          <w:rFonts w:ascii="Times New Roman" w:eastAsiaTheme="minorEastAsia" w:hAnsi="Times New Roman" w:cs="Times New Roman"/>
          <w:sz w:val="28"/>
          <w:szCs w:val="28"/>
        </w:rPr>
        <w:t>В практике обычно принимают между шпурами и рядами шпуров одинаковыми.</w:t>
      </w:r>
    </w:p>
    <w:p w:rsidR="0064554D" w:rsidRPr="00EB0096" w:rsidRDefault="0064554D" w:rsidP="009F0124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eastAsiaTheme="minorEastAsia" w:hAnsi="Times New Roman" w:cs="Times New Roman"/>
          <w:sz w:val="28"/>
          <w:szCs w:val="28"/>
        </w:rPr>
      </w:pPr>
    </w:p>
    <w:p w:rsidR="009F0124" w:rsidRDefault="009F0124" w:rsidP="009F0124">
      <w:pPr>
        <w:pStyle w:val="a3"/>
        <w:tabs>
          <w:tab w:val="left" w:pos="6960"/>
        </w:tabs>
        <w:spacing w:line="240" w:lineRule="auto"/>
        <w:ind w:left="1429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6.12</w:t>
      </w:r>
    </w:p>
    <w:tbl>
      <w:tblPr>
        <w:tblStyle w:val="a4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2694"/>
        <w:gridCol w:w="2693"/>
        <w:gridCol w:w="2551"/>
      </w:tblGrid>
      <w:tr w:rsidR="009F0124" w:rsidTr="00213811">
        <w:tc>
          <w:tcPr>
            <w:tcW w:w="1843" w:type="dxa"/>
            <w:vMerge w:val="restart"/>
          </w:tcPr>
          <w:p w:rsidR="009F0124" w:rsidRP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Коэффициент крепости породы</w:t>
            </w:r>
          </w:p>
        </w:tc>
        <w:tc>
          <w:tcPr>
            <w:tcW w:w="7938" w:type="dxa"/>
            <w:gridSpan w:val="3"/>
          </w:tcPr>
          <w:p w:rsidR="009F0124" w:rsidRP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Расстояние (м) в породах</w:t>
            </w:r>
          </w:p>
        </w:tc>
      </w:tr>
      <w:tr w:rsidR="009F0124" w:rsidTr="00213811">
        <w:tc>
          <w:tcPr>
            <w:tcW w:w="1843" w:type="dxa"/>
            <w:vMerge/>
          </w:tcPr>
          <w:p w:rsidR="009F0124" w:rsidRP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F0124" w:rsidRP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монолитных</w:t>
            </w:r>
          </w:p>
        </w:tc>
        <w:tc>
          <w:tcPr>
            <w:tcW w:w="2693" w:type="dxa"/>
          </w:tcPr>
          <w:p w:rsidR="009F0124" w:rsidRP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Слаботрещинноватх</w:t>
            </w:r>
          </w:p>
        </w:tc>
        <w:tc>
          <w:tcPr>
            <w:tcW w:w="2551" w:type="dxa"/>
          </w:tcPr>
          <w:p w:rsidR="009F0124" w:rsidRP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F0124">
              <w:rPr>
                <w:rFonts w:ascii="Times New Roman" w:eastAsiaTheme="minorEastAsia" w:hAnsi="Times New Roman" w:cs="Times New Roman"/>
                <w:sz w:val="24"/>
                <w:szCs w:val="24"/>
              </w:rPr>
              <w:t>Сильно-трещинноватых</w:t>
            </w:r>
          </w:p>
        </w:tc>
      </w:tr>
      <w:tr w:rsidR="0064554D" w:rsidTr="00213811">
        <w:tc>
          <w:tcPr>
            <w:tcW w:w="184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2…3</w:t>
            </w:r>
          </w:p>
        </w:tc>
        <w:tc>
          <w:tcPr>
            <w:tcW w:w="2694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269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2551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</w:tr>
      <w:tr w:rsidR="0064554D" w:rsidTr="00213811">
        <w:tc>
          <w:tcPr>
            <w:tcW w:w="184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4…6</w:t>
            </w:r>
          </w:p>
        </w:tc>
        <w:tc>
          <w:tcPr>
            <w:tcW w:w="2694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69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2551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</w:p>
        </w:tc>
      </w:tr>
      <w:tr w:rsidR="0064554D" w:rsidTr="00213811">
        <w:tc>
          <w:tcPr>
            <w:tcW w:w="184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7…9</w:t>
            </w:r>
          </w:p>
        </w:tc>
        <w:tc>
          <w:tcPr>
            <w:tcW w:w="2694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269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</w:p>
        </w:tc>
      </w:tr>
      <w:tr w:rsidR="0064554D" w:rsidTr="00213811">
        <w:tc>
          <w:tcPr>
            <w:tcW w:w="184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10…12</w:t>
            </w:r>
          </w:p>
        </w:tc>
        <w:tc>
          <w:tcPr>
            <w:tcW w:w="2694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2693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2551" w:type="dxa"/>
          </w:tcPr>
          <w:p w:rsidR="009F0124" w:rsidRDefault="009F0124" w:rsidP="006746BF">
            <w:pPr>
              <w:pStyle w:val="a3"/>
              <w:tabs>
                <w:tab w:val="left" w:pos="6960"/>
              </w:tabs>
              <w:ind w:left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0,5</w:t>
            </w:r>
          </w:p>
        </w:tc>
      </w:tr>
    </w:tbl>
    <w:p w:rsidR="006746BF" w:rsidRDefault="006746BF" w:rsidP="006746BF">
      <w:pPr>
        <w:tabs>
          <w:tab w:val="left" w:pos="69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F0124" w:rsidRPr="006746BF" w:rsidRDefault="009F0124" w:rsidP="00213811">
      <w:pPr>
        <w:tabs>
          <w:tab w:val="left" w:pos="69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746BF">
        <w:rPr>
          <w:rFonts w:ascii="Times New Roman" w:eastAsiaTheme="minorEastAsia" w:hAnsi="Times New Roman" w:cs="Times New Roman"/>
          <w:sz w:val="28"/>
          <w:szCs w:val="28"/>
        </w:rPr>
        <w:t>При использовании контурных шпуров с профильными надрезами-концентраторами напряжений-расстояние между этими шпурами принимают равными расстоянию между отбойными шпурами.</w:t>
      </w:r>
    </w:p>
    <w:p w:rsidR="009F0124" w:rsidRPr="00213811" w:rsidRDefault="009F0124" w:rsidP="00213811">
      <w:pPr>
        <w:tabs>
          <w:tab w:val="left" w:pos="69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13811">
        <w:rPr>
          <w:rFonts w:ascii="Times New Roman" w:eastAsiaTheme="minorEastAsia" w:hAnsi="Times New Roman" w:cs="Times New Roman"/>
          <w:sz w:val="28"/>
          <w:szCs w:val="28"/>
        </w:rPr>
        <w:t>4. Определяют необходимое количество шпуров:</w:t>
      </w:r>
    </w:p>
    <w:p w:rsidR="009F0124" w:rsidRDefault="00AA369A" w:rsidP="009F0124">
      <w:pPr>
        <w:pStyle w:val="a3"/>
        <w:tabs>
          <w:tab w:val="left" w:pos="6960"/>
        </w:tabs>
        <w:spacing w:line="240" w:lineRule="auto"/>
        <w:ind w:left="1429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w:lastRenderedPageBreak/>
            <m:t xml:space="preserve">       N=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о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,                                                                                            (6.3)</m:t>
          </m:r>
        </m:oMath>
      </m:oMathPara>
    </w:p>
    <w:p w:rsidR="009F0124" w:rsidRDefault="00AA369A" w:rsidP="009F0124">
      <w:pPr>
        <w:rPr>
          <w:rFonts w:ascii="Times New Roman" w:eastAsiaTheme="minorEastAsia" w:hAnsi="Times New Roman" w:cs="Times New Roman"/>
          <w:sz w:val="28"/>
          <w:szCs w:val="28"/>
        </w:rPr>
      </w:pPr>
      <w:r w:rsidRPr="00AA369A">
        <w:rPr>
          <w:rFonts w:ascii="Times New Roman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к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>- количество контурных шпуров;</w:t>
      </w:r>
    </w:p>
    <w:p w:rsidR="00AA369A" w:rsidRDefault="00AA369A" w:rsidP="009F0124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</w:rPr>
        <w:t>-количество подошвенных шпуров;</w:t>
      </w:r>
    </w:p>
    <w:p w:rsidR="00AA369A" w:rsidRDefault="00AA369A" w:rsidP="009F0124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о</w:t>
      </w:r>
      <w:r>
        <w:rPr>
          <w:rFonts w:ascii="Times New Roman" w:eastAsiaTheme="minorEastAsia" w:hAnsi="Times New Roman" w:cs="Times New Roman"/>
          <w:sz w:val="28"/>
          <w:szCs w:val="28"/>
        </w:rPr>
        <w:t>-количество отбойных шпуров;</w:t>
      </w:r>
    </w:p>
    <w:p w:rsidR="00AA369A" w:rsidRDefault="00AA369A" w:rsidP="009F0124">
      <w:pPr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N</m:t>
        </m:r>
      </m:oMath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вр</w:t>
      </w:r>
      <w:r>
        <w:rPr>
          <w:rFonts w:ascii="Times New Roman" w:eastAsiaTheme="minorEastAsia" w:hAnsi="Times New Roman" w:cs="Times New Roman"/>
          <w:sz w:val="28"/>
          <w:szCs w:val="28"/>
        </w:rPr>
        <w:t>-количество врубовых шпуров.</w:t>
      </w:r>
    </w:p>
    <w:p w:rsidR="00AA369A" w:rsidRDefault="00AA369A" w:rsidP="009F0124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Количество контурных шпуров находят по формуле</w:t>
      </w:r>
    </w:p>
    <w:p w:rsidR="006746BF" w:rsidRDefault="00C75CCD" w:rsidP="009F0124">
      <w:pPr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+1,                                                                                                                (6.4)</m:t>
          </m:r>
        </m:oMath>
      </m:oMathPara>
    </w:p>
    <w:p w:rsidR="00AA369A" w:rsidRDefault="00EB0096" w:rsidP="006746BF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="006746BF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</m:oMath>
      <w:r w:rsidR="006746B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-</w:t>
      </w:r>
      <w:r w:rsidR="006746BF">
        <w:rPr>
          <w:rFonts w:ascii="Times New Roman" w:eastAsiaTheme="minorEastAsia" w:hAnsi="Times New Roman" w:cs="Times New Roman"/>
          <w:sz w:val="28"/>
          <w:szCs w:val="28"/>
        </w:rPr>
        <w:t>периметр выработки по линии расположения контурных шпуров, м;</w:t>
      </w:r>
    </w:p>
    <w:p w:rsidR="00213811" w:rsidRDefault="00C75CCD" w:rsidP="006746BF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</m:oMath>
      <w:r w:rsidR="00213811">
        <w:rPr>
          <w:rFonts w:ascii="Times New Roman" w:eastAsiaTheme="minorEastAsia" w:hAnsi="Times New Roman" w:cs="Times New Roman"/>
          <w:sz w:val="28"/>
          <w:szCs w:val="28"/>
        </w:rPr>
        <w:t xml:space="preserve"> -</w:t>
      </w:r>
      <w:r w:rsidR="00213811" w:rsidRPr="00213811">
        <w:rPr>
          <w:rFonts w:ascii="Times New Roman" w:eastAsiaTheme="minorEastAsia" w:hAnsi="Times New Roman" w:cs="Times New Roman"/>
          <w:sz w:val="28"/>
          <w:szCs w:val="28"/>
        </w:rPr>
        <w:t>расстояние между контурными шпурами, м.</w:t>
      </w:r>
    </w:p>
    <w:p w:rsidR="00213811" w:rsidRDefault="00AD76AB" w:rsidP="006746BF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Линия наименьшего сопротивления контурных шпуров, м:</w:t>
      </w:r>
    </w:p>
    <w:p w:rsidR="00AD76AB" w:rsidRDefault="00C75CCD" w:rsidP="006746BF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,                                                                                                                                (6.5)</m:t>
          </m:r>
        </m:oMath>
      </m:oMathPara>
    </w:p>
    <w:p w:rsidR="006746BF" w:rsidRDefault="00AD76AB" w:rsidP="006746BF">
      <w:pPr>
        <w:tabs>
          <w:tab w:val="left" w:pos="72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AD76A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- коэффициент сближения контурных зарядов (табл.6.13)</w:t>
      </w:r>
    </w:p>
    <w:p w:rsidR="00AD76AB" w:rsidRDefault="00AD76AB" w:rsidP="00AD76AB">
      <w:pPr>
        <w:tabs>
          <w:tab w:val="left" w:pos="7260"/>
        </w:tabs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6.13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72"/>
        <w:gridCol w:w="1542"/>
        <w:gridCol w:w="1543"/>
        <w:gridCol w:w="1543"/>
        <w:gridCol w:w="1564"/>
        <w:gridCol w:w="1564"/>
      </w:tblGrid>
      <w:tr w:rsidR="00AD76AB" w:rsidTr="00AD76AB">
        <w:tc>
          <w:tcPr>
            <w:tcW w:w="1604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 крепости породы </w:t>
            </w:r>
          </w:p>
        </w:tc>
        <w:tc>
          <w:tcPr>
            <w:tcW w:w="1604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2…3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4…6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7…9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10…14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15…20</w:t>
            </w:r>
          </w:p>
        </w:tc>
      </w:tr>
      <w:tr w:rsidR="00AD76AB" w:rsidTr="00AD76AB">
        <w:tc>
          <w:tcPr>
            <w:tcW w:w="1604" w:type="dxa"/>
          </w:tcPr>
          <w:p w:rsidR="00AD76AB" w:rsidRP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AD76A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m</w:t>
            </w:r>
          </w:p>
        </w:tc>
        <w:tc>
          <w:tcPr>
            <w:tcW w:w="1604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0,7</w:t>
            </w:r>
          </w:p>
        </w:tc>
        <w:tc>
          <w:tcPr>
            <w:tcW w:w="1605" w:type="dxa"/>
          </w:tcPr>
          <w:p w:rsidR="00AD76AB" w:rsidRDefault="00AD76AB" w:rsidP="006746BF">
            <w:pPr>
              <w:tabs>
                <w:tab w:val="left" w:pos="7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</w:tbl>
    <w:p w:rsidR="00AD76AB" w:rsidRDefault="00AD76AB" w:rsidP="006746BF">
      <w:pPr>
        <w:tabs>
          <w:tab w:val="left" w:pos="72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D3C97" w:rsidRDefault="00AD76AB" w:rsidP="00CD3C97">
      <w:pPr>
        <w:tabs>
          <w:tab w:val="left" w:pos="7260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сечения забоя, взрываемую контурными зарядами,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, определяют по формуле</w:t>
      </w:r>
    </w:p>
    <w:p w:rsidR="00AD76AB" w:rsidRPr="00CD3C97" w:rsidRDefault="00C75CCD" w:rsidP="00CD3C97">
      <w:pPr>
        <w:tabs>
          <w:tab w:val="left" w:pos="7260"/>
        </w:tabs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-1)∙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w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sub>
        </m:sSub>
      </m:oMath>
      <w:r w:rsidR="00CD3C97" w:rsidRPr="00CD3C97">
        <w:rPr>
          <w:rFonts w:ascii="Times New Roman" w:eastAsiaTheme="minorEastAsia" w:hAnsi="Times New Roman" w:cs="Times New Roman"/>
          <w:i/>
          <w:sz w:val="28"/>
          <w:szCs w:val="28"/>
        </w:rPr>
        <w:t xml:space="preserve">.         </w:t>
      </w:r>
      <w:r w:rsidR="00AD76AB" w:rsidRPr="00CD3C97"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                                                          </w:t>
      </w:r>
      <w:r w:rsidR="00AD76AB" w:rsidRPr="00CD3C97">
        <w:rPr>
          <w:rFonts w:ascii="Times New Roman" w:eastAsiaTheme="minorEastAsia" w:hAnsi="Times New Roman" w:cs="Times New Roman"/>
          <w:sz w:val="28"/>
          <w:szCs w:val="28"/>
        </w:rPr>
        <w:t xml:space="preserve">     </w:t>
      </w:r>
      <w:r w:rsidR="00CD3C97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AD76AB" w:rsidRPr="00CD3C97">
        <w:rPr>
          <w:rFonts w:ascii="Times New Roman" w:eastAsiaTheme="minorEastAsia" w:hAnsi="Times New Roman" w:cs="Times New Roman"/>
          <w:sz w:val="28"/>
          <w:szCs w:val="28"/>
        </w:rPr>
        <w:t>(6.6)</w:t>
      </w:r>
    </w:p>
    <w:p w:rsidR="00AD76AB" w:rsidRDefault="00AD76AB" w:rsidP="00AD76AB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Количество подошвенных шпуров</w:t>
      </w:r>
    </w:p>
    <w:p w:rsidR="00AD76AB" w:rsidRPr="00EF41DA" w:rsidRDefault="00C75CCD" w:rsidP="00AD76AB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+1,                                                                                                                     (6.7)</m:t>
          </m:r>
        </m:oMath>
      </m:oMathPara>
    </w:p>
    <w:p w:rsidR="00EF41DA" w:rsidRDefault="00EF41DA" w:rsidP="00EF41DA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В</w:t>
      </w:r>
      <w:r>
        <w:rPr>
          <w:rFonts w:ascii="Times New Roman" w:eastAsiaTheme="minorEastAsia" w:hAnsi="Times New Roman" w:cs="Times New Roman"/>
          <w:sz w:val="28"/>
          <w:szCs w:val="28"/>
        </w:rPr>
        <w:t>- ширина выработки по подошве, м;</w:t>
      </w:r>
    </w:p>
    <w:p w:rsidR="00EF41DA" w:rsidRDefault="00C75CCD" w:rsidP="00EF41DA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</m:t>
            </m:r>
          </m:sub>
        </m:sSub>
      </m:oMath>
      <w:r w:rsidR="00EF41DA">
        <w:rPr>
          <w:rFonts w:ascii="Times New Roman" w:eastAsiaTheme="minorEastAsia" w:hAnsi="Times New Roman" w:cs="Times New Roman"/>
          <w:sz w:val="28"/>
          <w:szCs w:val="28"/>
        </w:rPr>
        <w:t>- расстояние между подошвенными шпурами,м.</w:t>
      </w:r>
    </w:p>
    <w:p w:rsidR="00EF41DA" w:rsidRDefault="00EF41DA" w:rsidP="00EF41DA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сечения забоя, взрываемая подошвенными шпурами,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41DA" w:rsidRPr="00EF41DA" w:rsidRDefault="00C75CCD" w:rsidP="00EF41DA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o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B.                                                                                                                           (6.8)</m:t>
          </m:r>
        </m:oMath>
      </m:oMathPara>
    </w:p>
    <w:p w:rsidR="00EF41DA" w:rsidRDefault="00EF41DA" w:rsidP="00EF41DA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врубовых шпуров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вр</w:t>
      </w:r>
      <w:r>
        <w:rPr>
          <w:rFonts w:ascii="Times New Roman" w:hAnsi="Times New Roman" w:cs="Times New Roman"/>
          <w:sz w:val="28"/>
          <w:szCs w:val="28"/>
        </w:rPr>
        <w:t xml:space="preserve"> и площадь сечения забоя, взрываемая врубовыми зарядами,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вр</w:t>
      </w:r>
      <w:r>
        <w:rPr>
          <w:rFonts w:ascii="Times New Roman" w:hAnsi="Times New Roman" w:cs="Times New Roman"/>
          <w:sz w:val="28"/>
          <w:szCs w:val="28"/>
        </w:rPr>
        <w:t xml:space="preserve"> определяют по схеме вруба.</w:t>
      </w:r>
    </w:p>
    <w:p w:rsidR="00877DCC" w:rsidRDefault="00877DCC" w:rsidP="00EF41DA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Количество отбойных шпуров находят по формуле</w:t>
      </w:r>
    </w:p>
    <w:p w:rsidR="00877DCC" w:rsidRPr="00877DCC" w:rsidRDefault="00C75CCD" w:rsidP="00EF41DA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o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1,27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o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зап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у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                                                        (6.9)</m:t>
          </m:r>
        </m:oMath>
      </m:oMathPara>
    </w:p>
    <w:p w:rsidR="00877DCC" w:rsidRDefault="00877DCC" w:rsidP="00877DCC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=S-(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877DCC">
        <w:rPr>
          <w:rFonts w:ascii="Times New Roman" w:eastAsiaTheme="minorEastAsia" w:hAnsi="Times New Roman" w:cs="Times New Roman"/>
          <w:sz w:val="28"/>
          <w:szCs w:val="28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площадь сечения забоя, взрываемая отбойными зарядами, 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877DCC" w:rsidRDefault="00877DCC" w:rsidP="00877DCC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зап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77DCC">
        <w:rPr>
          <w:rFonts w:ascii="Times New Roman" w:hAnsi="Times New Roman" w:cs="Times New Roman"/>
          <w:sz w:val="28"/>
          <w:szCs w:val="28"/>
        </w:rPr>
        <w:t>коэффициент заполнения шпура при заряжании (табл.6.14)</w:t>
      </w:r>
    </w:p>
    <w:p w:rsidR="008E5835" w:rsidRDefault="00877DCC" w:rsidP="008E5835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- коэффициент </w:t>
      </w:r>
      <w:r w:rsidR="008E5835">
        <w:rPr>
          <w:rFonts w:ascii="Times New Roman" w:hAnsi="Times New Roman" w:cs="Times New Roman"/>
          <w:sz w:val="28"/>
          <w:szCs w:val="28"/>
        </w:rPr>
        <w:t xml:space="preserve">уплотнения зарядов ВВ в процессе заряжания, для россыпных и пластинчатых ВВ </w:t>
      </w:r>
      <w:r w:rsidR="008E5835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="008E5835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y</w:t>
      </w:r>
      <w:r w:rsidR="008E5835">
        <w:rPr>
          <w:rFonts w:ascii="Times New Roman" w:hAnsi="Times New Roman" w:cs="Times New Roman"/>
          <w:sz w:val="28"/>
          <w:szCs w:val="28"/>
        </w:rPr>
        <w:t xml:space="preserve">=1,05…1,15, для патронированных </w:t>
      </w:r>
      <w:r w:rsidR="008E5835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="008E5835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y</w:t>
      </w:r>
      <w:r w:rsidR="008E5835">
        <w:rPr>
          <w:rFonts w:ascii="Times New Roman" w:hAnsi="Times New Roman" w:cs="Times New Roman"/>
          <w:sz w:val="28"/>
          <w:szCs w:val="28"/>
        </w:rPr>
        <w:t>=1.</w:t>
      </w:r>
    </w:p>
    <w:p w:rsidR="008E5835" w:rsidRDefault="008E5835" w:rsidP="008E5835">
      <w:pPr>
        <w:tabs>
          <w:tab w:val="left" w:pos="7260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6.14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36"/>
        <w:gridCol w:w="1597"/>
        <w:gridCol w:w="1598"/>
        <w:gridCol w:w="1599"/>
        <w:gridCol w:w="1599"/>
        <w:gridCol w:w="1599"/>
      </w:tblGrid>
      <w:tr w:rsidR="008E5835" w:rsidTr="008E5835">
        <w:tc>
          <w:tcPr>
            <w:tcW w:w="1604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Коэффициент крепости породы</w:t>
            </w:r>
            <w:r w:rsidRPr="008E583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f</w:t>
            </w:r>
          </w:p>
        </w:tc>
        <w:tc>
          <w:tcPr>
            <w:tcW w:w="1604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2…3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4…</w:t>
            </w:r>
            <w:r w:rsidR="00556B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7…9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10…14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15…20</w:t>
            </w:r>
          </w:p>
        </w:tc>
      </w:tr>
      <w:tr w:rsidR="008E5835" w:rsidTr="008E5835">
        <w:tc>
          <w:tcPr>
            <w:tcW w:w="1604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</w:t>
            </w:r>
            <w:r w:rsidRPr="008E5835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зап</w:t>
            </w:r>
          </w:p>
        </w:tc>
        <w:tc>
          <w:tcPr>
            <w:tcW w:w="1604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0,50…0,55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0,60…0,65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0,65…0,70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0,70…0,75</w:t>
            </w:r>
          </w:p>
        </w:tc>
        <w:tc>
          <w:tcPr>
            <w:tcW w:w="1605" w:type="dxa"/>
          </w:tcPr>
          <w:p w:rsidR="008E5835" w:rsidRPr="008E5835" w:rsidRDefault="008E5835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835">
              <w:rPr>
                <w:rFonts w:ascii="Times New Roman" w:hAnsi="Times New Roman" w:cs="Times New Roman"/>
                <w:sz w:val="24"/>
                <w:szCs w:val="24"/>
              </w:rPr>
              <w:t>0,75…0,80</w:t>
            </w:r>
          </w:p>
        </w:tc>
      </w:tr>
    </w:tbl>
    <w:p w:rsidR="008E5835" w:rsidRPr="008E5835" w:rsidRDefault="008E5835" w:rsidP="008E5835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41DA" w:rsidRDefault="004B2364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После определения количе</w:t>
      </w:r>
      <w:r w:rsidR="008E5835">
        <w:rPr>
          <w:rFonts w:ascii="Times New Roman" w:hAnsi="Times New Roman" w:cs="Times New Roman"/>
          <w:sz w:val="28"/>
          <w:szCs w:val="28"/>
        </w:rPr>
        <w:t>ства шпуров составляют схему расположения шпуров на чертеже поперечного сечения выработки, на</w:t>
      </w:r>
      <w:r>
        <w:rPr>
          <w:rFonts w:ascii="Times New Roman" w:hAnsi="Times New Roman" w:cs="Times New Roman"/>
          <w:sz w:val="28"/>
          <w:szCs w:val="28"/>
        </w:rPr>
        <w:t xml:space="preserve"> которой</w:t>
      </w:r>
      <w:r w:rsidR="008E5835">
        <w:rPr>
          <w:rFonts w:ascii="Times New Roman" w:hAnsi="Times New Roman" w:cs="Times New Roman"/>
          <w:sz w:val="28"/>
          <w:szCs w:val="28"/>
        </w:rPr>
        <w:t xml:space="preserve"> уточняют количество отбойных шпуров и общее количество шпуров (рис. 6.4)</w:t>
      </w:r>
    </w:p>
    <w:p w:rsidR="008E5835" w:rsidRDefault="008E5835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Определяют расход ВВ на цикл (заходку). Вначале получают ориентировочный расход ВВ (кг) по формуле</w:t>
      </w:r>
    </w:p>
    <w:p w:rsidR="00AB21F0" w:rsidRPr="00AB21F0" w:rsidRDefault="00AB21F0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</w:rPr>
            <m:t>Q=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∙S∙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зах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.                                                                               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6.10</m:t>
              </m:r>
            </m:e>
          </m:d>
        </m:oMath>
      </m:oMathPara>
    </w:p>
    <w:p w:rsidR="00AB21F0" w:rsidRPr="00C75CCD" w:rsidRDefault="00AB21F0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Находят массу контурного заряда, кг:</w:t>
      </w:r>
    </w:p>
    <w:p w:rsidR="00AB21F0" w:rsidRPr="00AB21F0" w:rsidRDefault="00C75CCD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                                                                                (6.11)</m:t>
          </m:r>
        </m:oMath>
      </m:oMathPara>
    </w:p>
    <w:p w:rsidR="00AB21F0" w:rsidRPr="00AB21F0" w:rsidRDefault="00AB21F0" w:rsidP="00AB21F0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l</w:t>
      </w:r>
      <w:r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AB21F0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глубина контурного шпура,м;</w:t>
      </w:r>
    </w:p>
    <w:p w:rsidR="0087530A" w:rsidRDefault="00AB21F0" w:rsidP="0087530A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eastAsiaTheme="minorEastAsia" w:hAnsi="Times New Roman" w:cs="Times New Roman"/>
          <w:i/>
          <w:sz w:val="28"/>
          <w:szCs w:val="28"/>
          <w:vertAlign w:val="subscript"/>
          <w:lang w:val="en-US"/>
        </w:rPr>
        <w:t>k</w:t>
      </w:r>
      <w:r w:rsidRPr="00AB21F0">
        <w:rPr>
          <w:rFonts w:ascii="Times New Roman" w:eastAsiaTheme="minorEastAsia" w:hAnsi="Times New Roman" w:cs="Times New Roman"/>
          <w:sz w:val="28"/>
          <w:szCs w:val="28"/>
        </w:rPr>
        <w:t>-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коэффициент концентрации контурных зарядов, кг/м (табл. 6.15).</w:t>
      </w:r>
    </w:p>
    <w:p w:rsidR="0087530A" w:rsidRDefault="0087530A" w:rsidP="0087530A">
      <w:pPr>
        <w:tabs>
          <w:tab w:val="left" w:pos="7260"/>
        </w:tabs>
        <w:spacing w:line="24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Таблица 6.15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36"/>
        <w:gridCol w:w="1596"/>
        <w:gridCol w:w="1598"/>
        <w:gridCol w:w="1598"/>
        <w:gridCol w:w="1600"/>
        <w:gridCol w:w="1600"/>
      </w:tblGrid>
      <w:tr w:rsidR="0087530A" w:rsidTr="0087530A">
        <w:tc>
          <w:tcPr>
            <w:tcW w:w="1604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Коэффициент крепости породы</w:t>
            </w:r>
          </w:p>
        </w:tc>
        <w:tc>
          <w:tcPr>
            <w:tcW w:w="1604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2…3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4…6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7…9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10…14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15…20</w:t>
            </w:r>
          </w:p>
        </w:tc>
      </w:tr>
      <w:tr w:rsidR="0087530A" w:rsidTr="0087530A">
        <w:tc>
          <w:tcPr>
            <w:tcW w:w="1604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en-US"/>
              </w:rPr>
              <w:t>k</w:t>
            </w:r>
            <w:r w:rsidRPr="0087530A">
              <w:rPr>
                <w:rFonts w:ascii="Times New Roman" w:eastAsiaTheme="minorEastAsia" w:hAnsi="Times New Roman" w:cs="Times New Roman"/>
                <w:i/>
                <w:sz w:val="24"/>
                <w:szCs w:val="24"/>
                <w:vertAlign w:val="subscript"/>
                <w:lang w:val="en-US"/>
              </w:rPr>
              <w:t>k</w:t>
            </w:r>
          </w:p>
        </w:tc>
        <w:tc>
          <w:tcPr>
            <w:tcW w:w="1604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0,30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605" w:type="dxa"/>
          </w:tcPr>
          <w:p w:rsidR="0087530A" w:rsidRPr="0087530A" w:rsidRDefault="0087530A" w:rsidP="0087530A">
            <w:pPr>
              <w:tabs>
                <w:tab w:val="left" w:pos="72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30A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</w:tbl>
    <w:p w:rsidR="00AB21F0" w:rsidRDefault="00AB21F0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530A" w:rsidRDefault="0087530A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расчете массы патронированного заряда необходимо иметь в виду, что в шпуре должно размещаться целое число</w:t>
      </w:r>
      <w:r w:rsidR="00E010F9">
        <w:rPr>
          <w:rFonts w:ascii="Times New Roman" w:hAnsi="Times New Roman" w:cs="Times New Roman"/>
          <w:sz w:val="28"/>
          <w:szCs w:val="28"/>
        </w:rPr>
        <w:t xml:space="preserve"> патронов ВВ. Поэтому расчетную массу заряда корректируют с учетом этого условия.</w:t>
      </w:r>
    </w:p>
    <w:p w:rsidR="00E010F9" w:rsidRDefault="00E010F9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масса контурных зарядов, кг:</w:t>
      </w:r>
    </w:p>
    <w:p w:rsidR="00E010F9" w:rsidRPr="00E010F9" w:rsidRDefault="00C75CCD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                                                                               (6.12)</m:t>
          </m:r>
        </m:oMath>
      </m:oMathPara>
    </w:p>
    <w:p w:rsidR="00E010F9" w:rsidRDefault="00E010F9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Средняя масса врубового заряда, кг:</w:t>
      </w:r>
    </w:p>
    <w:p w:rsidR="00E010F9" w:rsidRPr="00E010F9" w:rsidRDefault="00C75CCD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1,2∙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k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>
              </m:d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                                                                                                        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6.13</m:t>
              </m:r>
            </m:e>
          </m:d>
        </m:oMath>
      </m:oMathPara>
    </w:p>
    <w:p w:rsidR="00E010F9" w:rsidRDefault="008757A8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Общая масса врубовых зарядов, кг:</w:t>
      </w:r>
    </w:p>
    <w:p w:rsidR="008757A8" w:rsidRPr="008757A8" w:rsidRDefault="00C75CCD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вр                           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                                                             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6.14</m:t>
              </m:r>
            </m:e>
          </m:d>
        </m:oMath>
      </m:oMathPara>
    </w:p>
    <w:p w:rsidR="008757A8" w:rsidRDefault="008757A8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8757A8" w:rsidRDefault="008757A8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Масса отбойного и подошвенного зарядов, кг:</w:t>
      </w:r>
    </w:p>
    <w:p w:rsidR="008757A8" w:rsidRPr="008757A8" w:rsidRDefault="00C75CCD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Q-(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вр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)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N-(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вр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                                                               (6.15)</m:t>
          </m:r>
        </m:oMath>
      </m:oMathPara>
    </w:p>
    <w:p w:rsidR="008757A8" w:rsidRDefault="008757A8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Общая масса отбойных и подошвенных зарядов, кг:</w:t>
      </w:r>
    </w:p>
    <w:p w:rsidR="008757A8" w:rsidRPr="00CD3C97" w:rsidRDefault="00C75CCD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o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                                                                      (6.16)</m:t>
          </m:r>
        </m:oMath>
      </m:oMathPara>
    </w:p>
    <w:p w:rsidR="00CD3C97" w:rsidRDefault="00CD3C97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Общий расход ВВ на цикл, кг:</w:t>
      </w:r>
    </w:p>
    <w:p w:rsidR="008757A8" w:rsidRPr="008757A8" w:rsidRDefault="00C75CCD" w:rsidP="00CD3C97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BB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вр                                     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                                                                         (6.17)</m:t>
          </m:r>
        </m:oMath>
      </m:oMathPara>
    </w:p>
    <w:p w:rsidR="0087530A" w:rsidRDefault="0087530A" w:rsidP="008E5835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530A" w:rsidRDefault="0087530A" w:rsidP="0087530A">
      <w:pPr>
        <w:tabs>
          <w:tab w:val="left" w:pos="7260"/>
        </w:tabs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BD537F3" wp14:editId="3AD29F65">
            <wp:extent cx="3601578" cy="2657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7502" cy="266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30A" w:rsidRPr="0087530A" w:rsidRDefault="0087530A" w:rsidP="0087530A">
      <w:pPr>
        <w:tabs>
          <w:tab w:val="left" w:pos="7260"/>
        </w:tabs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7530A">
        <w:rPr>
          <w:rFonts w:ascii="Times New Roman" w:hAnsi="Times New Roman" w:cs="Times New Roman"/>
          <w:sz w:val="24"/>
          <w:szCs w:val="24"/>
        </w:rPr>
        <w:t xml:space="preserve">Рис. 6.4.  </w:t>
      </w:r>
      <w:r w:rsidR="00E010F9" w:rsidRPr="0087530A">
        <w:rPr>
          <w:rFonts w:ascii="Times New Roman" w:hAnsi="Times New Roman" w:cs="Times New Roman"/>
          <w:sz w:val="24"/>
          <w:szCs w:val="24"/>
        </w:rPr>
        <w:t>Схема к</w:t>
      </w:r>
      <w:r w:rsidRPr="0087530A">
        <w:rPr>
          <w:rFonts w:ascii="Times New Roman" w:hAnsi="Times New Roman" w:cs="Times New Roman"/>
          <w:sz w:val="24"/>
          <w:szCs w:val="24"/>
        </w:rPr>
        <w:t xml:space="preserve"> расчету </w:t>
      </w:r>
      <w:r w:rsidR="00E010F9" w:rsidRPr="0087530A">
        <w:rPr>
          <w:rFonts w:ascii="Times New Roman" w:hAnsi="Times New Roman" w:cs="Times New Roman"/>
          <w:sz w:val="24"/>
          <w:szCs w:val="24"/>
        </w:rPr>
        <w:t>параметров БВР</w:t>
      </w:r>
      <w:r w:rsidRPr="0087530A">
        <w:rPr>
          <w:rFonts w:ascii="Times New Roman" w:hAnsi="Times New Roman" w:cs="Times New Roman"/>
          <w:sz w:val="24"/>
          <w:szCs w:val="24"/>
        </w:rPr>
        <w:t xml:space="preserve"> при </w:t>
      </w:r>
      <w:r w:rsidR="00E010F9" w:rsidRPr="0087530A">
        <w:rPr>
          <w:rFonts w:ascii="Times New Roman" w:hAnsi="Times New Roman" w:cs="Times New Roman"/>
          <w:sz w:val="24"/>
          <w:szCs w:val="24"/>
        </w:rPr>
        <w:t>разработке Тоннеля на полное сечение</w:t>
      </w:r>
      <w:r w:rsidR="00E010F9">
        <w:rPr>
          <w:rFonts w:ascii="Times New Roman" w:hAnsi="Times New Roman" w:cs="Times New Roman"/>
          <w:sz w:val="24"/>
          <w:szCs w:val="24"/>
        </w:rPr>
        <w:t>: W</w:t>
      </w:r>
      <w:r w:rsidR="00E010F9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="00E010F9">
        <w:rPr>
          <w:rFonts w:ascii="Times New Roman" w:hAnsi="Times New Roman" w:cs="Times New Roman"/>
          <w:sz w:val="24"/>
          <w:szCs w:val="24"/>
        </w:rPr>
        <w:t xml:space="preserve"> и W</w:t>
      </w:r>
      <w:r w:rsidR="00E010F9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Pr="0087530A">
        <w:rPr>
          <w:rFonts w:ascii="Times New Roman" w:hAnsi="Times New Roman" w:cs="Times New Roman"/>
          <w:sz w:val="24"/>
          <w:szCs w:val="24"/>
        </w:rPr>
        <w:t xml:space="preserve">-  л.н.с. </w:t>
      </w:r>
      <w:r w:rsidR="00E010F9" w:rsidRPr="0087530A">
        <w:rPr>
          <w:rFonts w:ascii="Times New Roman" w:hAnsi="Times New Roman" w:cs="Times New Roman"/>
          <w:sz w:val="24"/>
          <w:szCs w:val="24"/>
        </w:rPr>
        <w:t>о</w:t>
      </w:r>
      <w:r w:rsidR="00E010F9">
        <w:rPr>
          <w:rFonts w:ascii="Times New Roman" w:hAnsi="Times New Roman" w:cs="Times New Roman"/>
          <w:sz w:val="24"/>
          <w:szCs w:val="24"/>
        </w:rPr>
        <w:t>тбойных и контурных шпуров; a</w:t>
      </w:r>
      <w:r w:rsidR="00E010F9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="00E010F9">
        <w:rPr>
          <w:rFonts w:ascii="Times New Roman" w:hAnsi="Times New Roman" w:cs="Times New Roman"/>
          <w:sz w:val="24"/>
          <w:szCs w:val="24"/>
        </w:rPr>
        <w:t>, a</w:t>
      </w:r>
      <w:r w:rsidR="00E010F9">
        <w:rPr>
          <w:rFonts w:ascii="Times New Roman" w:hAnsi="Times New Roman" w:cs="Times New Roman"/>
          <w:sz w:val="24"/>
          <w:szCs w:val="24"/>
          <w:vertAlign w:val="subscript"/>
        </w:rPr>
        <w:t>к</w:t>
      </w:r>
      <w:r w:rsidR="00E010F9">
        <w:rPr>
          <w:rFonts w:ascii="Times New Roman" w:hAnsi="Times New Roman" w:cs="Times New Roman"/>
          <w:sz w:val="24"/>
          <w:szCs w:val="24"/>
        </w:rPr>
        <w:t>, a</w:t>
      </w:r>
      <w:r w:rsidR="00E010F9"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 w:rsidRPr="0087530A">
        <w:rPr>
          <w:rFonts w:ascii="Times New Roman" w:hAnsi="Times New Roman" w:cs="Times New Roman"/>
          <w:sz w:val="24"/>
          <w:szCs w:val="24"/>
        </w:rPr>
        <w:t xml:space="preserve">- расстояние </w:t>
      </w:r>
      <w:r w:rsidR="00E010F9" w:rsidRPr="0087530A">
        <w:rPr>
          <w:rFonts w:ascii="Times New Roman" w:hAnsi="Times New Roman" w:cs="Times New Roman"/>
          <w:sz w:val="24"/>
          <w:szCs w:val="24"/>
        </w:rPr>
        <w:t>соответственно между отбойными</w:t>
      </w:r>
      <w:r w:rsidRPr="0087530A">
        <w:rPr>
          <w:rFonts w:ascii="Times New Roman" w:hAnsi="Times New Roman" w:cs="Times New Roman"/>
          <w:sz w:val="24"/>
          <w:szCs w:val="24"/>
        </w:rPr>
        <w:t xml:space="preserve">, </w:t>
      </w:r>
      <w:r w:rsidR="00E010F9" w:rsidRPr="0087530A">
        <w:rPr>
          <w:rFonts w:ascii="Times New Roman" w:hAnsi="Times New Roman" w:cs="Times New Roman"/>
          <w:sz w:val="24"/>
          <w:szCs w:val="24"/>
        </w:rPr>
        <w:t>контурными и</w:t>
      </w:r>
      <w:r w:rsidRPr="0087530A">
        <w:rPr>
          <w:rFonts w:ascii="Times New Roman" w:hAnsi="Times New Roman" w:cs="Times New Roman"/>
          <w:sz w:val="24"/>
          <w:szCs w:val="24"/>
        </w:rPr>
        <w:t xml:space="preserve"> подошвенн</w:t>
      </w:r>
      <w:r w:rsidR="00E010F9">
        <w:rPr>
          <w:rFonts w:ascii="Times New Roman" w:hAnsi="Times New Roman" w:cs="Times New Roman"/>
          <w:sz w:val="24"/>
          <w:szCs w:val="24"/>
        </w:rPr>
        <w:t xml:space="preserve">ыми шпурами; Sвр, So, Sk, Sп- </w:t>
      </w:r>
      <w:r w:rsidR="00E010F9" w:rsidRPr="0087530A">
        <w:rPr>
          <w:rFonts w:ascii="Times New Roman" w:hAnsi="Times New Roman" w:cs="Times New Roman"/>
          <w:sz w:val="24"/>
          <w:szCs w:val="24"/>
        </w:rPr>
        <w:t>площадь сечения</w:t>
      </w:r>
      <w:r w:rsidRPr="0087530A">
        <w:rPr>
          <w:rFonts w:ascii="Times New Roman" w:hAnsi="Times New Roman" w:cs="Times New Roman"/>
          <w:sz w:val="24"/>
          <w:szCs w:val="24"/>
        </w:rPr>
        <w:t xml:space="preserve"> </w:t>
      </w:r>
      <w:r w:rsidR="00E010F9" w:rsidRPr="0087530A">
        <w:rPr>
          <w:rFonts w:ascii="Times New Roman" w:hAnsi="Times New Roman" w:cs="Times New Roman"/>
          <w:sz w:val="24"/>
          <w:szCs w:val="24"/>
        </w:rPr>
        <w:t>забоя, взрываемая</w:t>
      </w:r>
      <w:r w:rsidRPr="0087530A">
        <w:rPr>
          <w:rFonts w:ascii="Times New Roman" w:hAnsi="Times New Roman" w:cs="Times New Roman"/>
          <w:sz w:val="24"/>
          <w:szCs w:val="24"/>
        </w:rPr>
        <w:t xml:space="preserve"> соответственно врубовыми, отбойными, контурными и подошвенными шпурами </w:t>
      </w:r>
    </w:p>
    <w:p w:rsidR="00C75CCD" w:rsidRDefault="00C73DA9" w:rsidP="00C75CCD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Пример:</w:t>
      </w:r>
    </w:p>
    <w:p w:rsidR="00C75CCD" w:rsidRPr="00C75CCD" w:rsidRDefault="00C75CCD" w:rsidP="00C75CCD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</w:t>
      </w:r>
    </w:p>
    <w:tbl>
      <w:tblPr>
        <w:tblW w:w="9135" w:type="dxa"/>
        <w:tblInd w:w="5" w:type="dxa"/>
        <w:tblLook w:val="04A0" w:firstRow="1" w:lastRow="0" w:firstColumn="1" w:lastColumn="0" w:noHBand="0" w:noVBand="1"/>
      </w:tblPr>
      <w:tblGrid>
        <w:gridCol w:w="1391"/>
        <w:gridCol w:w="1668"/>
        <w:gridCol w:w="1585"/>
        <w:gridCol w:w="1585"/>
        <w:gridCol w:w="1321"/>
        <w:gridCol w:w="1585"/>
      </w:tblGrid>
      <w:tr w:rsidR="00C75CCD" w:rsidRPr="00C75CCD" w:rsidTr="00C75CCD">
        <w:trPr>
          <w:trHeight w:val="5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f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S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В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Р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vertAlign w:val="subscript"/>
                <w:lang w:val="en-US"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L</w:t>
            </w:r>
            <w:r>
              <w:rPr>
                <w:rFonts w:ascii="Calibri" w:eastAsia="Times New Roman" w:hAnsi="Calibri" w:cs="Times New Roman"/>
                <w:bCs/>
                <w:color w:val="000000"/>
                <w:vertAlign w:val="subscript"/>
                <w:lang w:val="en-US" w:eastAsia="ru-RU"/>
              </w:rPr>
              <w:t>k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vertAlign w:val="subscript"/>
                <w:lang w:eastAsia="ru-R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val="en-US" w:eastAsia="ru-RU"/>
              </w:rPr>
              <w:t>l</w:t>
            </w:r>
            <w:r>
              <w:rPr>
                <w:rFonts w:ascii="Calibri" w:eastAsia="Times New Roman" w:hAnsi="Calibri" w:cs="Times New Roman"/>
                <w:bCs/>
                <w:color w:val="000000"/>
                <w:vertAlign w:val="subscript"/>
                <w:lang w:eastAsia="ru-RU"/>
              </w:rPr>
              <w:t>зах</w:t>
            </w:r>
          </w:p>
        </w:tc>
      </w:tr>
      <w:tr w:rsidR="00C75CCD" w:rsidRPr="00C75CCD" w:rsidTr="00C75CCD">
        <w:trPr>
          <w:trHeight w:val="55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23,4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5,1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19,4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3,5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Cs/>
                <w:color w:val="000000"/>
                <w:lang w:eastAsia="ru-RU"/>
              </w:rPr>
              <w:t>3</w:t>
            </w:r>
          </w:p>
        </w:tc>
      </w:tr>
    </w:tbl>
    <w:p w:rsidR="00C75CCD" w:rsidRPr="00C75CCD" w:rsidRDefault="00C75CCD" w:rsidP="00C73DA9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3DA9" w:rsidRDefault="00C73DA9" w:rsidP="00C73DA9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54D">
        <w:rPr>
          <w:rFonts w:ascii="Times New Roman" w:hAnsi="Times New Roman" w:cs="Times New Roman"/>
          <w:sz w:val="28"/>
          <w:szCs w:val="28"/>
        </w:rPr>
        <w:lastRenderedPageBreak/>
        <w:t xml:space="preserve">1. Определяют средний удельный расход </w:t>
      </w:r>
      <w:r w:rsidR="00C75CCD">
        <w:rPr>
          <w:rFonts w:ascii="Times New Roman" w:hAnsi="Times New Roman" w:cs="Times New Roman"/>
          <w:sz w:val="28"/>
          <w:szCs w:val="28"/>
        </w:rPr>
        <w:t>ВВ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73DA9" w:rsidRPr="00C73DA9" w:rsidRDefault="00C75CCD" w:rsidP="00C73DA9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0,3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</m:rad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</m:rad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∙e∙ψ∙ω=(0,3∙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23,4</m:t>
                  </m:r>
                </m:e>
              </m:rad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∙1∙1,1∙0,9=1,069 кг/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</m:oMath>
      </m:oMathPara>
    </w:p>
    <w:p w:rsidR="00C73DA9" w:rsidRDefault="00C73DA9" w:rsidP="00C73DA9">
      <w:pPr>
        <w:tabs>
          <w:tab w:val="left" w:pos="69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DA9">
        <w:rPr>
          <w:rFonts w:ascii="Times New Roman" w:hAnsi="Times New Roman" w:cs="Times New Roman"/>
          <w:sz w:val="28"/>
          <w:szCs w:val="28"/>
        </w:rPr>
        <w:t>2. Вычисляют линию наименьшего сопротивл</w:t>
      </w:r>
      <w:r w:rsidR="00C75CCD">
        <w:rPr>
          <w:rFonts w:ascii="Times New Roman" w:hAnsi="Times New Roman" w:cs="Times New Roman"/>
          <w:sz w:val="28"/>
          <w:szCs w:val="28"/>
        </w:rPr>
        <w:t>ения (л.н.с.) отбойных шпуро:</w:t>
      </w:r>
    </w:p>
    <w:p w:rsidR="00BC0468" w:rsidRPr="00C75CCD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≈52∙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∙d∙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/(ρ∙e∙ω</m:t>
              </m:r>
            </m:e>
          </m:rad>
          <m:r>
            <w:rPr>
              <w:rFonts w:ascii="Cambria Math" w:hAnsi="Cambria Math" w:cs="Times New Roman"/>
              <w:sz w:val="28"/>
              <w:szCs w:val="28"/>
            </w:rPr>
            <m:t>=52∙0,8∙0,032∙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1100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2500∙1∙0,9</m:t>
                  </m:r>
                </m:den>
              </m:f>
            </m:e>
          </m:rad>
          <m:r>
            <w:rPr>
              <w:rFonts w:ascii="Cambria Math" w:hAnsi="Cambria Math" w:cs="Times New Roman"/>
              <w:sz w:val="28"/>
              <w:szCs w:val="28"/>
            </w:rPr>
            <m:t>=0,63 м</m:t>
          </m:r>
        </m:oMath>
      </m:oMathPara>
    </w:p>
    <w:p w:rsidR="00E80486" w:rsidRDefault="00E80486" w:rsidP="00C73DA9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Назначаем расстояние между шпурами:</w:t>
      </w:r>
    </w:p>
    <w:p w:rsidR="00E80486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="00E80486">
        <w:rPr>
          <w:rFonts w:ascii="Times New Roman" w:hAnsi="Times New Roman" w:cs="Times New Roman"/>
          <w:sz w:val="28"/>
          <w:szCs w:val="28"/>
        </w:rPr>
        <w:t>=0,8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</w:p>
    <w:p w:rsidR="00E80486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="00E80486">
        <w:rPr>
          <w:rFonts w:ascii="Times New Roman" w:hAnsi="Times New Roman" w:cs="Times New Roman"/>
          <w:sz w:val="28"/>
          <w:szCs w:val="28"/>
        </w:rPr>
        <w:t>=0,7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</w:p>
    <w:p w:rsidR="00E80486" w:rsidRDefault="00BC0468" w:rsidP="00E80486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="00E80486">
        <w:rPr>
          <w:rFonts w:ascii="Times New Roman" w:hAnsi="Times New Roman" w:cs="Times New Roman"/>
          <w:sz w:val="28"/>
          <w:szCs w:val="28"/>
        </w:rPr>
        <w:t>=0,6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</w:p>
    <w:p w:rsidR="00E80486" w:rsidRDefault="00E80486" w:rsidP="00E80486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3811">
        <w:rPr>
          <w:rFonts w:ascii="Times New Roman" w:eastAsiaTheme="minorEastAsia" w:hAnsi="Times New Roman" w:cs="Times New Roman"/>
          <w:sz w:val="28"/>
          <w:szCs w:val="28"/>
        </w:rPr>
        <w:t>4. Определяют необходимое количество шпуров:</w:t>
      </w:r>
    </w:p>
    <w:p w:rsidR="00E80486" w:rsidRPr="00BC0468" w:rsidRDefault="00E80486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N=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п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о</m:t>
              </m:r>
            </m:sub>
          </m:sSub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=33+7+14+8=62</m:t>
          </m:r>
        </m:oMath>
      </m:oMathPara>
    </w:p>
    <w:p w:rsidR="00BC0468" w:rsidRPr="00E80486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Количество контурных шпуров</w:t>
      </w:r>
      <w:r w:rsidR="002449E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E80486" w:rsidRPr="00BC0468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19,4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0,6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+1=33</m:t>
          </m:r>
        </m:oMath>
      </m:oMathPara>
    </w:p>
    <w:p w:rsidR="00BC0468" w:rsidRPr="008E52C9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Линия наименьшего сопротивления контурных шпуров</w:t>
      </w:r>
      <w:r w:rsidR="002449E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E52C9" w:rsidRPr="00BC0468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0,6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0,9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=0,6 м</m:t>
          </m:r>
        </m:oMath>
      </m:oMathPara>
    </w:p>
    <w:p w:rsidR="00BC0468" w:rsidRPr="008E52C9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сечения забоя, взрываемую контурными зарядами</w:t>
      </w:r>
      <w:r w:rsidR="002449E3">
        <w:rPr>
          <w:rFonts w:ascii="Times New Roman" w:hAnsi="Times New Roman" w:cs="Times New Roman"/>
          <w:sz w:val="28"/>
          <w:szCs w:val="28"/>
        </w:rPr>
        <w:t>:</w:t>
      </w:r>
    </w:p>
    <w:p w:rsidR="008E52C9" w:rsidRPr="00BC0468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33-1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 xml:space="preserve">∙0,6∙0,6=11,52 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:rsidR="00BC0468" w:rsidRPr="00BC0468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Количество подошвенных шпуров</w:t>
      </w:r>
      <w:r w:rsidR="002449E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E52C9" w:rsidRPr="00BC0468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п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+1=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5,1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0,9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+1=6,6=7</m:t>
          </m:r>
        </m:oMath>
      </m:oMathPara>
    </w:p>
    <w:p w:rsidR="00BC0468" w:rsidRPr="008E52C9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 сечения забоя, взрываемая подошвенными шпурами</w:t>
      </w:r>
      <w:r w:rsidR="002449E3">
        <w:rPr>
          <w:rFonts w:ascii="Times New Roman" w:hAnsi="Times New Roman" w:cs="Times New Roman"/>
          <w:sz w:val="28"/>
          <w:szCs w:val="28"/>
        </w:rPr>
        <w:t>:</w:t>
      </w:r>
    </w:p>
    <w:p w:rsidR="008E52C9" w:rsidRPr="00BC0468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o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B=0,63∙5,1=3,22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</m:oMath>
      </m:oMathPara>
    </w:p>
    <w:p w:rsidR="00BC0468" w:rsidRPr="008E52C9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Количество отбойных шпуров</w:t>
      </w:r>
      <w:r w:rsidR="002449E3">
        <w:rPr>
          <w:rFonts w:ascii="Times New Roman" w:hAnsi="Times New Roman" w:cs="Times New Roman"/>
          <w:sz w:val="28"/>
          <w:szCs w:val="28"/>
        </w:rPr>
        <w:t>:</w:t>
      </w:r>
    </w:p>
    <w:p w:rsidR="00BC0468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o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1,27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o</m:t>
                  </m:r>
                </m:sub>
              </m:sSub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зап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ρ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вв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у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1,27∙1,069∙7,16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0,032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∙0,65∙1100∙1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=14</m:t>
          </m:r>
        </m:oMath>
      </m:oMathPara>
    </w:p>
    <w:p w:rsidR="00BC0468" w:rsidRDefault="00BC0468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Площадь сечения забоя, взрываемая отбойными зарядами</w:t>
      </w:r>
      <w:r w:rsidR="002449E3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BC0468" w:rsidRDefault="00C75CCD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                         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o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=S-(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b>
        </m:sSub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вр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="00BC0468">
        <w:rPr>
          <w:rFonts w:ascii="Times New Roman" w:eastAsiaTheme="minorEastAsia" w:hAnsi="Times New Roman" w:cs="Times New Roman"/>
          <w:sz w:val="28"/>
          <w:szCs w:val="28"/>
        </w:rPr>
        <w:t>=23,4-(11,52+3,22+1,5)=7,16 м</w:t>
      </w:r>
      <w:r w:rsidR="00BC0468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:rsidR="004B2364" w:rsidRDefault="004B2364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vertAlign w:val="superscript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Вруб- вертикально клиновой: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вр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=8,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вр</w:t>
      </w:r>
      <w:r>
        <w:rPr>
          <w:rFonts w:ascii="Times New Roman" w:eastAsiaTheme="minorEastAsia" w:hAnsi="Times New Roman" w:cs="Times New Roman"/>
          <w:sz w:val="28"/>
          <w:szCs w:val="28"/>
        </w:rPr>
        <w:t>=1,5 м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2</w:t>
      </w:r>
    </w:p>
    <w:p w:rsidR="004B2364" w:rsidRDefault="004B2364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5. </w:t>
      </w:r>
    </w:p>
    <w:p w:rsidR="004B2364" w:rsidRDefault="004B2364" w:rsidP="00C73DA9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Определяют расход ВВ на цикл (заходку).</w:t>
      </w:r>
    </w:p>
    <w:p w:rsidR="004B2364" w:rsidRDefault="004B2364" w:rsidP="00C73DA9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Ориентировочный расход ВВ</w:t>
      </w:r>
    </w:p>
    <w:p w:rsidR="004B2364" w:rsidRPr="004B2364" w:rsidRDefault="004B2364" w:rsidP="00C73DA9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Q=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∙S∙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зах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=1,069∙23,4∙3=75,04 кг</m:t>
          </m:r>
        </m:oMath>
      </m:oMathPara>
    </w:p>
    <w:p w:rsidR="004B2364" w:rsidRPr="004B2364" w:rsidRDefault="004B2364" w:rsidP="004B2364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Нах</w:t>
      </w:r>
      <w:r w:rsidR="0021724E">
        <w:rPr>
          <w:rFonts w:ascii="Times New Roman" w:eastAsiaTheme="minorEastAsia" w:hAnsi="Times New Roman" w:cs="Times New Roman"/>
          <w:sz w:val="28"/>
          <w:szCs w:val="28"/>
        </w:rPr>
        <w:t>одят массу контурного заряда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4B2364" w:rsidRPr="0021724E" w:rsidRDefault="00C75CCD" w:rsidP="004B2364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=3,5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0,3=1,05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кг</m:t>
          </m:r>
        </m:oMath>
      </m:oMathPara>
    </w:p>
    <w:p w:rsidR="0021724E" w:rsidRDefault="0021724E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масса контурных зарядов:</w:t>
      </w:r>
    </w:p>
    <w:p w:rsidR="0021724E" w:rsidRPr="0021724E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=1,05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33=34,65</m:t>
          </m:r>
          <m:r>
            <w:rPr>
              <w:rFonts w:ascii="Cambria Math" w:hAnsi="Cambria Math" w:cs="Times New Roman"/>
              <w:sz w:val="28"/>
              <w:szCs w:val="28"/>
            </w:rPr>
            <m:t>кг</m:t>
          </m:r>
        </m:oMath>
      </m:oMathPara>
    </w:p>
    <w:p w:rsidR="0021724E" w:rsidRDefault="0021724E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Средняя масса врубового заряда:</w:t>
      </w:r>
    </w:p>
    <w:p w:rsidR="0021724E" w:rsidRPr="0021724E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1,2∙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Q-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k</m:t>
                      </m:r>
                    </m:sub>
                  </m:sSub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e>
              </m:d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N-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1,2∙(75,04-34,65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(62-33)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=1,67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кг</m:t>
          </m:r>
        </m:oMath>
      </m:oMathPara>
    </w:p>
    <w:p w:rsidR="0021724E" w:rsidRDefault="0021724E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Общая масса врубовых зарядов:</w:t>
      </w:r>
    </w:p>
    <w:p w:rsidR="0021724E" w:rsidRPr="0021724E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=1,67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8=13,37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кг</m:t>
          </m:r>
        </m:oMath>
      </m:oMathPara>
    </w:p>
    <w:p w:rsidR="0021724E" w:rsidRDefault="0021724E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Масса отбойного и подошвенного зарядов:</w:t>
      </w:r>
    </w:p>
    <w:p w:rsidR="0021724E" w:rsidRPr="008757A8" w:rsidRDefault="00C75CCD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Q-(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вр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)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N-(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вр</m:t>
                      </m:r>
                    </m:sub>
                  </m:sSub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75,04-(24,75+13,37</m:t>
                  </m:r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)</m:t>
                  </m:r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62-(33+7)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=0,92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кг</m:t>
          </m:r>
        </m:oMath>
      </m:oMathPara>
    </w:p>
    <w:p w:rsidR="0021724E" w:rsidRDefault="0021724E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Общая масса от</w:t>
      </w:r>
      <w:r w:rsidR="002449E3">
        <w:rPr>
          <w:rFonts w:ascii="Times New Roman" w:eastAsiaTheme="minorEastAsia" w:hAnsi="Times New Roman" w:cs="Times New Roman"/>
          <w:sz w:val="28"/>
          <w:szCs w:val="28"/>
        </w:rPr>
        <w:t>бойных и подошвенных зарядов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21724E" w:rsidRPr="0021724E" w:rsidRDefault="00C75CCD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o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n</m:t>
                  </m:r>
                </m:sub>
              </m:sSub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=0,92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14+7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=19,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38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 кг</m:t>
          </m:r>
        </m:oMath>
      </m:oMathPara>
      <w:bookmarkStart w:id="0" w:name="_GoBack"/>
      <w:bookmarkEnd w:id="0"/>
    </w:p>
    <w:p w:rsidR="0021724E" w:rsidRPr="0021724E" w:rsidRDefault="002449E3" w:rsidP="0021724E">
      <w:pPr>
        <w:tabs>
          <w:tab w:val="left" w:pos="7260"/>
        </w:tabs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Общий расход ВВ на цикл</w:t>
      </w:r>
      <w:r w:rsidR="0021724E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21724E" w:rsidRP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BB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on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Q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вр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=34,65+19,38+13,37=67,34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кг</m:t>
          </m:r>
        </m:oMath>
      </m:oMathPara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C75CCD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9352" w:type="dxa"/>
        <w:tblLook w:val="04A0" w:firstRow="1" w:lastRow="0" w:firstColumn="1" w:lastColumn="0" w:noHBand="0" w:noVBand="1"/>
      </w:tblPr>
      <w:tblGrid>
        <w:gridCol w:w="2048"/>
        <w:gridCol w:w="1208"/>
        <w:gridCol w:w="1275"/>
        <w:gridCol w:w="1134"/>
        <w:gridCol w:w="1134"/>
        <w:gridCol w:w="1134"/>
        <w:gridCol w:w="1419"/>
      </w:tblGrid>
      <w:tr w:rsidR="00C75CCD" w:rsidRPr="00C75CCD" w:rsidTr="00C75CCD">
        <w:trPr>
          <w:trHeight w:val="813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вариант/величины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f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lk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lзах</w:t>
            </w:r>
          </w:p>
        </w:tc>
      </w:tr>
      <w:tr w:rsidR="00C75CCD" w:rsidRPr="00C75CCD" w:rsidTr="00C75CCD">
        <w:trPr>
          <w:trHeight w:val="346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16,56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14,51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C75CCD" w:rsidRPr="00C75CCD" w:rsidTr="00C75CCD">
        <w:trPr>
          <w:trHeight w:val="316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15,56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6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</w:tr>
      <w:tr w:rsidR="00C75CCD" w:rsidRPr="00C75CCD" w:rsidTr="00C75CCD">
        <w:trPr>
          <w:trHeight w:val="376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6,40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7,05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C75CCD" w:rsidRPr="00C75CCD" w:rsidTr="00C75CCD">
        <w:trPr>
          <w:trHeight w:val="376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7,92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C75CCD" w:rsidRPr="00C75CCD" w:rsidTr="00C75CCD">
        <w:trPr>
          <w:trHeight w:val="30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14,17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12,55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0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17,53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C75CCD" w:rsidRPr="00C75CCD" w:rsidTr="00C75CCD">
        <w:trPr>
          <w:trHeight w:val="316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8,26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16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14,09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13,56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3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C75CCD" w:rsidRPr="00C75CCD" w:rsidTr="00C75CCD">
        <w:trPr>
          <w:trHeight w:val="39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104,94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9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106,44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11,36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</w:tr>
      <w:tr w:rsidR="00C75CCD" w:rsidRPr="00C75CCD" w:rsidTr="00C75CCD">
        <w:trPr>
          <w:trHeight w:val="39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24,46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17,53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C75CCD" w:rsidRPr="00C75CCD" w:rsidTr="00C75CCD">
        <w:trPr>
          <w:trHeight w:val="39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15,56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</w:tr>
      <w:tr w:rsidR="00C75CCD" w:rsidRPr="00C75CCD" w:rsidTr="00C75CCD">
        <w:trPr>
          <w:trHeight w:val="30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0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21,18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C75CCD" w:rsidRPr="00C75CCD" w:rsidTr="00C75CCD">
        <w:trPr>
          <w:trHeight w:val="316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22,26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16,44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C75CCD" w:rsidRPr="00C75CCD" w:rsidTr="00C75CCD">
        <w:trPr>
          <w:trHeight w:val="30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0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44,54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C75CCD" w:rsidRPr="00C75CCD" w:rsidTr="00C75CCD">
        <w:trPr>
          <w:trHeight w:val="301"/>
        </w:trPr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16,56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4,0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CD" w:rsidRPr="00C75CCD" w:rsidRDefault="00C75CCD" w:rsidP="00C75CC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C75CCD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</w:tr>
    </w:tbl>
    <w:p w:rsidR="00C75CCD" w:rsidRPr="004B2364" w:rsidRDefault="00C75CCD" w:rsidP="0021724E">
      <w:pPr>
        <w:tabs>
          <w:tab w:val="left" w:pos="7260"/>
        </w:tabs>
        <w:spacing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sectPr w:rsidR="00C75CCD" w:rsidRPr="004B2364" w:rsidSect="0064554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458" w:rsidRDefault="00767458" w:rsidP="00B74830">
      <w:pPr>
        <w:spacing w:after="0" w:line="240" w:lineRule="auto"/>
      </w:pPr>
      <w:r>
        <w:separator/>
      </w:r>
    </w:p>
  </w:endnote>
  <w:endnote w:type="continuationSeparator" w:id="0">
    <w:p w:rsidR="00767458" w:rsidRDefault="00767458" w:rsidP="00B74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458" w:rsidRDefault="00767458" w:rsidP="00B74830">
      <w:pPr>
        <w:spacing w:after="0" w:line="240" w:lineRule="auto"/>
      </w:pPr>
      <w:r>
        <w:separator/>
      </w:r>
    </w:p>
  </w:footnote>
  <w:footnote w:type="continuationSeparator" w:id="0">
    <w:p w:rsidR="00767458" w:rsidRDefault="00767458" w:rsidP="00B748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63A"/>
    <w:multiLevelType w:val="hybridMultilevel"/>
    <w:tmpl w:val="7480E4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CF04772"/>
    <w:multiLevelType w:val="hybridMultilevel"/>
    <w:tmpl w:val="84AE9E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817D0C"/>
    <w:multiLevelType w:val="hybridMultilevel"/>
    <w:tmpl w:val="34B6B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079C2"/>
    <w:multiLevelType w:val="hybridMultilevel"/>
    <w:tmpl w:val="EDAEF106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7D3"/>
    <w:rsid w:val="00213811"/>
    <w:rsid w:val="0021724E"/>
    <w:rsid w:val="002449E3"/>
    <w:rsid w:val="0028595F"/>
    <w:rsid w:val="004A7875"/>
    <w:rsid w:val="004B2364"/>
    <w:rsid w:val="00556BB8"/>
    <w:rsid w:val="00561BE3"/>
    <w:rsid w:val="0059365B"/>
    <w:rsid w:val="00627D1F"/>
    <w:rsid w:val="00641411"/>
    <w:rsid w:val="0064554D"/>
    <w:rsid w:val="006746BF"/>
    <w:rsid w:val="006C7FAF"/>
    <w:rsid w:val="00767458"/>
    <w:rsid w:val="0076767D"/>
    <w:rsid w:val="0087530A"/>
    <w:rsid w:val="008757A8"/>
    <w:rsid w:val="00877DCC"/>
    <w:rsid w:val="008859ED"/>
    <w:rsid w:val="008E399E"/>
    <w:rsid w:val="008E52C9"/>
    <w:rsid w:val="008E5835"/>
    <w:rsid w:val="0090161C"/>
    <w:rsid w:val="0098381F"/>
    <w:rsid w:val="009F0124"/>
    <w:rsid w:val="00A77345"/>
    <w:rsid w:val="00A81463"/>
    <w:rsid w:val="00AA29FA"/>
    <w:rsid w:val="00AA369A"/>
    <w:rsid w:val="00AB21F0"/>
    <w:rsid w:val="00AD76AB"/>
    <w:rsid w:val="00B733E6"/>
    <w:rsid w:val="00B74830"/>
    <w:rsid w:val="00BC0468"/>
    <w:rsid w:val="00BC679D"/>
    <w:rsid w:val="00C437D3"/>
    <w:rsid w:val="00C73DA9"/>
    <w:rsid w:val="00C75CCD"/>
    <w:rsid w:val="00C802D7"/>
    <w:rsid w:val="00CD3C97"/>
    <w:rsid w:val="00DE52F7"/>
    <w:rsid w:val="00DF57B4"/>
    <w:rsid w:val="00E010F9"/>
    <w:rsid w:val="00E80486"/>
    <w:rsid w:val="00EB0096"/>
    <w:rsid w:val="00EF3B04"/>
    <w:rsid w:val="00EF41DA"/>
    <w:rsid w:val="00F1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EF51E2-72D0-43B1-BAB3-ABF238D3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2F7"/>
    <w:pPr>
      <w:ind w:left="720"/>
      <w:contextualSpacing/>
    </w:pPr>
  </w:style>
  <w:style w:type="table" w:styleId="a4">
    <w:name w:val="Table Grid"/>
    <w:basedOn w:val="a1"/>
    <w:uiPriority w:val="39"/>
    <w:rsid w:val="00AA2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F57B4"/>
    <w:rPr>
      <w:color w:val="808080"/>
    </w:rPr>
  </w:style>
  <w:style w:type="paragraph" w:styleId="a6">
    <w:name w:val="header"/>
    <w:basedOn w:val="a"/>
    <w:link w:val="a7"/>
    <w:uiPriority w:val="99"/>
    <w:unhideWhenUsed/>
    <w:rsid w:val="00B74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4830"/>
  </w:style>
  <w:style w:type="paragraph" w:styleId="a8">
    <w:name w:val="footer"/>
    <w:basedOn w:val="a"/>
    <w:link w:val="a9"/>
    <w:uiPriority w:val="99"/>
    <w:unhideWhenUsed/>
    <w:rsid w:val="00B74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4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0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E6F2C-9928-479F-806C-08519F3C8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4194</TotalTime>
  <Pages>14</Pages>
  <Words>3056</Words>
  <Characters>17424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5</cp:revision>
  <dcterms:created xsi:type="dcterms:W3CDTF">2022-12-13T07:23:00Z</dcterms:created>
  <dcterms:modified xsi:type="dcterms:W3CDTF">2023-01-18T20:33:00Z</dcterms:modified>
</cp:coreProperties>
</file>