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8E8" w:rsidRDefault="00E728E8" w:rsidP="00E728E8">
      <w:pPr>
        <w:pStyle w:val="3"/>
        <w:tabs>
          <w:tab w:val="left" w:pos="1977"/>
        </w:tabs>
        <w:ind w:firstLine="709"/>
        <w:jc w:val="center"/>
      </w:pPr>
      <w:r>
        <w:t>ПРОЕКТИРОВАНИЕ</w:t>
      </w:r>
      <w:r>
        <w:rPr>
          <w:spacing w:val="-6"/>
        </w:rPr>
        <w:t xml:space="preserve"> </w:t>
      </w:r>
      <w:r>
        <w:t>ТРАССЫ</w:t>
      </w:r>
    </w:p>
    <w:p w:rsidR="00EB1ED9" w:rsidRDefault="00C27F00" w:rsidP="00636B89">
      <w:pPr>
        <w:spacing w:before="120"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1. </w:t>
      </w:r>
      <w:r w:rsidR="00E728E8" w:rsidRPr="00E728E8">
        <w:rPr>
          <w:rFonts w:ascii="Times New Roman" w:hAnsi="Times New Roman" w:cs="Times New Roman"/>
          <w:b/>
          <w:sz w:val="28"/>
          <w:szCs w:val="28"/>
        </w:rPr>
        <w:t>Общие положения</w:t>
      </w:r>
    </w:p>
    <w:p w:rsidR="00E728E8" w:rsidRPr="00E728E8" w:rsidRDefault="00E728E8" w:rsidP="00636B89">
      <w:pPr>
        <w:spacing w:before="120"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При</w:t>
      </w:r>
      <w:r>
        <w:rPr>
          <w:rFonts w:ascii="Times New Roman" w:hAnsi="Times New Roman" w:cs="Times New Roman"/>
          <w:sz w:val="28"/>
          <w:szCs w:val="28"/>
        </w:rPr>
        <w:t xml:space="preserve"> </w:t>
      </w:r>
      <w:r w:rsidRPr="00E728E8">
        <w:rPr>
          <w:rFonts w:ascii="Times New Roman" w:hAnsi="Times New Roman" w:cs="Times New Roman"/>
          <w:sz w:val="28"/>
          <w:szCs w:val="28"/>
        </w:rPr>
        <w:t>трассировании</w:t>
      </w:r>
      <w:r>
        <w:rPr>
          <w:rFonts w:ascii="Times New Roman" w:hAnsi="Times New Roman" w:cs="Times New Roman"/>
          <w:sz w:val="28"/>
          <w:szCs w:val="28"/>
        </w:rPr>
        <w:t xml:space="preserve"> </w:t>
      </w:r>
      <w:r w:rsidRPr="00E728E8">
        <w:rPr>
          <w:rFonts w:ascii="Times New Roman" w:hAnsi="Times New Roman" w:cs="Times New Roman"/>
          <w:sz w:val="28"/>
          <w:szCs w:val="28"/>
        </w:rPr>
        <w:t>автомобильных</w:t>
      </w:r>
      <w:r>
        <w:rPr>
          <w:rFonts w:ascii="Times New Roman" w:hAnsi="Times New Roman" w:cs="Times New Roman"/>
          <w:sz w:val="28"/>
          <w:szCs w:val="28"/>
        </w:rPr>
        <w:t xml:space="preserve"> </w:t>
      </w:r>
      <w:r w:rsidRPr="00E728E8">
        <w:rPr>
          <w:rFonts w:ascii="Times New Roman" w:hAnsi="Times New Roman" w:cs="Times New Roman"/>
          <w:sz w:val="28"/>
          <w:szCs w:val="28"/>
        </w:rPr>
        <w:t>дорог</w:t>
      </w:r>
      <w:r>
        <w:rPr>
          <w:rFonts w:ascii="Times New Roman" w:hAnsi="Times New Roman" w:cs="Times New Roman"/>
          <w:sz w:val="28"/>
          <w:szCs w:val="28"/>
        </w:rPr>
        <w:t xml:space="preserve"> </w:t>
      </w:r>
      <w:r w:rsidRPr="00E728E8">
        <w:rPr>
          <w:rFonts w:ascii="Times New Roman" w:hAnsi="Times New Roman" w:cs="Times New Roman"/>
          <w:sz w:val="28"/>
          <w:szCs w:val="28"/>
        </w:rPr>
        <w:t>по</w:t>
      </w:r>
      <w:r>
        <w:rPr>
          <w:rFonts w:ascii="Times New Roman" w:hAnsi="Times New Roman" w:cs="Times New Roman"/>
          <w:sz w:val="28"/>
          <w:szCs w:val="28"/>
        </w:rPr>
        <w:t xml:space="preserve"> </w:t>
      </w:r>
      <w:r w:rsidRPr="00E728E8">
        <w:rPr>
          <w:rFonts w:ascii="Times New Roman" w:hAnsi="Times New Roman" w:cs="Times New Roman"/>
          <w:sz w:val="28"/>
          <w:szCs w:val="28"/>
        </w:rPr>
        <w:t>горной местности решают вопросы выбора:</w:t>
      </w:r>
    </w:p>
    <w:p w:rsidR="00E728E8" w:rsidRPr="00E728E8" w:rsidRDefault="00E728E8" w:rsidP="00E728E8">
      <w:pPr>
        <w:spacing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w:t>
      </w:r>
      <w:r w:rsidRPr="00E728E8">
        <w:rPr>
          <w:rFonts w:ascii="Times New Roman" w:hAnsi="Times New Roman" w:cs="Times New Roman"/>
          <w:sz w:val="28"/>
          <w:szCs w:val="28"/>
        </w:rPr>
        <w:tab/>
        <w:t>местного пересечения водораздела;</w:t>
      </w:r>
    </w:p>
    <w:p w:rsidR="00E728E8" w:rsidRPr="00E728E8" w:rsidRDefault="00E728E8" w:rsidP="00E728E8">
      <w:pPr>
        <w:spacing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w:t>
      </w:r>
      <w:r w:rsidRPr="00E728E8">
        <w:rPr>
          <w:rFonts w:ascii="Times New Roman" w:hAnsi="Times New Roman" w:cs="Times New Roman"/>
          <w:sz w:val="28"/>
          <w:szCs w:val="28"/>
        </w:rPr>
        <w:tab/>
        <w:t>уровня пересечения водораздела;</w:t>
      </w:r>
    </w:p>
    <w:p w:rsidR="00E728E8" w:rsidRPr="00E728E8" w:rsidRDefault="00E728E8" w:rsidP="00E728E8">
      <w:pPr>
        <w:spacing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w:t>
      </w:r>
      <w:r w:rsidRPr="00E728E8">
        <w:rPr>
          <w:rFonts w:ascii="Times New Roman" w:hAnsi="Times New Roman" w:cs="Times New Roman"/>
          <w:sz w:val="28"/>
          <w:szCs w:val="28"/>
        </w:rPr>
        <w:tab/>
        <w:t>вариантов трасс и подхода к водоразделу.</w:t>
      </w:r>
    </w:p>
    <w:p w:rsidR="00E728E8" w:rsidRDefault="00E728E8" w:rsidP="00E728E8">
      <w:pPr>
        <w:spacing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Трасса горных автомобильных дорог, как правило, представляет собой напряженные ходы, т.е. требует применения максимальных уклонов, и проектируется по нормам проектирования автодорог. Основные нормы проектирован</w:t>
      </w:r>
      <w:r>
        <w:rPr>
          <w:rFonts w:ascii="Times New Roman" w:hAnsi="Times New Roman" w:cs="Times New Roman"/>
          <w:sz w:val="28"/>
          <w:szCs w:val="28"/>
        </w:rPr>
        <w:t>ия автодорог приведены в табл.1.</w:t>
      </w:r>
    </w:p>
    <w:p w:rsidR="00636B89" w:rsidRPr="00721593" w:rsidRDefault="00636B89" w:rsidP="00636B89">
      <w:pPr>
        <w:pStyle w:val="a6"/>
        <w:keepNext/>
        <w:rPr>
          <w:rFonts w:cs="Times New Roman"/>
          <w:szCs w:val="28"/>
        </w:rPr>
      </w:pPr>
      <w:r w:rsidRPr="00721593">
        <w:rPr>
          <w:rFonts w:cs="Times New Roman"/>
          <w:szCs w:val="28"/>
        </w:rPr>
        <w:t xml:space="preserve">Таблица </w:t>
      </w:r>
      <w:r w:rsidRPr="00721593">
        <w:rPr>
          <w:rFonts w:cs="Times New Roman"/>
          <w:szCs w:val="28"/>
        </w:rPr>
        <w:fldChar w:fldCharType="begin"/>
      </w:r>
      <w:r w:rsidRPr="00721593">
        <w:rPr>
          <w:rFonts w:cs="Times New Roman"/>
          <w:szCs w:val="28"/>
        </w:rPr>
        <w:instrText xml:space="preserve"> SEQ Таблица \* ARABIC </w:instrText>
      </w:r>
      <w:r w:rsidRPr="00721593">
        <w:rPr>
          <w:rFonts w:cs="Times New Roman"/>
          <w:szCs w:val="28"/>
        </w:rPr>
        <w:fldChar w:fldCharType="separate"/>
      </w:r>
      <w:r w:rsidR="003412CD">
        <w:rPr>
          <w:rFonts w:cs="Times New Roman"/>
          <w:noProof/>
          <w:szCs w:val="28"/>
        </w:rPr>
        <w:t>1</w:t>
      </w:r>
      <w:r w:rsidRPr="00721593">
        <w:rPr>
          <w:rFonts w:cs="Times New Roman"/>
          <w:szCs w:val="28"/>
        </w:rPr>
        <w:fldChar w:fldCharType="end"/>
      </w:r>
    </w:p>
    <w:tbl>
      <w:tblPr>
        <w:tblStyle w:val="TableNormal"/>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93"/>
        <w:gridCol w:w="1463"/>
        <w:gridCol w:w="1253"/>
        <w:gridCol w:w="1253"/>
        <w:gridCol w:w="1260"/>
      </w:tblGrid>
      <w:tr w:rsidR="00E728E8" w:rsidTr="00950672">
        <w:trPr>
          <w:trHeight w:val="229"/>
        </w:trPr>
        <w:tc>
          <w:tcPr>
            <w:tcW w:w="2283" w:type="pct"/>
            <w:vMerge w:val="restart"/>
            <w:tcBorders>
              <w:top w:val="single" w:sz="6" w:space="0" w:color="000000"/>
              <w:left w:val="single" w:sz="6" w:space="0" w:color="000000"/>
              <w:bottom w:val="single" w:sz="6" w:space="0" w:color="000000"/>
              <w:right w:val="single" w:sz="4" w:space="0" w:color="000000"/>
            </w:tcBorders>
            <w:vAlign w:val="center"/>
            <w:hideMark/>
          </w:tcPr>
          <w:p w:rsidR="00E728E8" w:rsidRPr="00861D2E" w:rsidRDefault="00E728E8" w:rsidP="00950672">
            <w:pPr>
              <w:pStyle w:val="TableParagraph"/>
              <w:spacing w:line="221" w:lineRule="exact"/>
              <w:rPr>
                <w:sz w:val="24"/>
                <w:szCs w:val="24"/>
              </w:rPr>
            </w:pPr>
            <w:r w:rsidRPr="00861D2E">
              <w:rPr>
                <w:sz w:val="24"/>
                <w:szCs w:val="24"/>
              </w:rPr>
              <w:t>Показатели</w:t>
            </w:r>
          </w:p>
        </w:tc>
        <w:tc>
          <w:tcPr>
            <w:tcW w:w="2717" w:type="pct"/>
            <w:gridSpan w:val="4"/>
            <w:tcBorders>
              <w:top w:val="single" w:sz="6" w:space="0" w:color="000000"/>
              <w:left w:val="single" w:sz="4" w:space="0" w:color="000000"/>
              <w:bottom w:val="single" w:sz="6" w:space="0" w:color="000000"/>
              <w:right w:val="single" w:sz="6" w:space="0" w:color="000000"/>
            </w:tcBorders>
            <w:vAlign w:val="center"/>
            <w:hideMark/>
          </w:tcPr>
          <w:p w:rsidR="00E728E8" w:rsidRPr="00861D2E" w:rsidRDefault="00E728E8" w:rsidP="00950672">
            <w:pPr>
              <w:pStyle w:val="TableParagraph"/>
              <w:rPr>
                <w:sz w:val="24"/>
                <w:szCs w:val="24"/>
              </w:rPr>
            </w:pPr>
            <w:r w:rsidRPr="00861D2E">
              <w:rPr>
                <w:sz w:val="24"/>
                <w:szCs w:val="24"/>
              </w:rPr>
              <w:t>Категория</w:t>
            </w:r>
            <w:r w:rsidRPr="00861D2E">
              <w:rPr>
                <w:spacing w:val="-3"/>
                <w:sz w:val="24"/>
                <w:szCs w:val="24"/>
              </w:rPr>
              <w:t xml:space="preserve"> </w:t>
            </w:r>
            <w:proofErr w:type="spellStart"/>
            <w:r w:rsidRPr="00861D2E">
              <w:rPr>
                <w:sz w:val="24"/>
                <w:szCs w:val="24"/>
              </w:rPr>
              <w:t>дороги</w:t>
            </w:r>
            <w:proofErr w:type="spellEnd"/>
          </w:p>
        </w:tc>
      </w:tr>
      <w:tr w:rsidR="00E728E8" w:rsidTr="00950672">
        <w:trPr>
          <w:trHeight w:val="229"/>
        </w:trPr>
        <w:tc>
          <w:tcPr>
            <w:tcW w:w="2283" w:type="pct"/>
            <w:vMerge/>
            <w:tcBorders>
              <w:top w:val="single" w:sz="6" w:space="0" w:color="000000"/>
              <w:left w:val="single" w:sz="6" w:space="0" w:color="000000"/>
              <w:bottom w:val="single" w:sz="4" w:space="0" w:color="auto"/>
              <w:right w:val="single" w:sz="4" w:space="0" w:color="000000"/>
            </w:tcBorders>
            <w:vAlign w:val="center"/>
            <w:hideMark/>
          </w:tcPr>
          <w:p w:rsidR="00E728E8" w:rsidRPr="00861D2E" w:rsidRDefault="00E728E8" w:rsidP="00950672">
            <w:pPr>
              <w:jc w:val="center"/>
              <w:rPr>
                <w:rFonts w:ascii="Times New Roman" w:eastAsia="Times New Roman" w:hAnsi="Times New Roman" w:cs="Times New Roman"/>
                <w:sz w:val="24"/>
                <w:szCs w:val="24"/>
              </w:rPr>
            </w:pPr>
          </w:p>
        </w:tc>
        <w:tc>
          <w:tcPr>
            <w:tcW w:w="760" w:type="pct"/>
            <w:tcBorders>
              <w:top w:val="single" w:sz="6" w:space="0" w:color="000000"/>
              <w:left w:val="single" w:sz="4" w:space="0" w:color="000000"/>
              <w:bottom w:val="single" w:sz="4" w:space="0" w:color="auto"/>
              <w:right w:val="single" w:sz="6" w:space="0" w:color="000000"/>
            </w:tcBorders>
            <w:vAlign w:val="center"/>
            <w:hideMark/>
          </w:tcPr>
          <w:p w:rsidR="00E728E8" w:rsidRPr="00861D2E" w:rsidRDefault="00E728E8" w:rsidP="00950672">
            <w:pPr>
              <w:pStyle w:val="TableParagraph"/>
              <w:rPr>
                <w:sz w:val="24"/>
                <w:szCs w:val="24"/>
              </w:rPr>
            </w:pPr>
            <w:r w:rsidRPr="00861D2E">
              <w:rPr>
                <w:sz w:val="24"/>
                <w:szCs w:val="24"/>
              </w:rPr>
              <w:t>I</w:t>
            </w:r>
          </w:p>
        </w:tc>
        <w:tc>
          <w:tcPr>
            <w:tcW w:w="651" w:type="pct"/>
            <w:tcBorders>
              <w:top w:val="single" w:sz="6" w:space="0" w:color="000000"/>
              <w:left w:val="single" w:sz="6" w:space="0" w:color="000000"/>
              <w:bottom w:val="single" w:sz="4" w:space="0" w:color="auto"/>
              <w:right w:val="single" w:sz="6" w:space="0" w:color="000000"/>
            </w:tcBorders>
            <w:vAlign w:val="center"/>
            <w:hideMark/>
          </w:tcPr>
          <w:p w:rsidR="00E728E8" w:rsidRPr="00861D2E" w:rsidRDefault="00E728E8" w:rsidP="00950672">
            <w:pPr>
              <w:pStyle w:val="TableParagraph"/>
              <w:rPr>
                <w:sz w:val="24"/>
                <w:szCs w:val="24"/>
              </w:rPr>
            </w:pPr>
            <w:r w:rsidRPr="00861D2E">
              <w:rPr>
                <w:sz w:val="24"/>
                <w:szCs w:val="24"/>
              </w:rPr>
              <w:t>II</w:t>
            </w:r>
          </w:p>
        </w:tc>
        <w:tc>
          <w:tcPr>
            <w:tcW w:w="651" w:type="pct"/>
            <w:tcBorders>
              <w:top w:val="single" w:sz="6" w:space="0" w:color="000000"/>
              <w:left w:val="single" w:sz="6" w:space="0" w:color="000000"/>
              <w:bottom w:val="single" w:sz="4" w:space="0" w:color="auto"/>
              <w:right w:val="single" w:sz="6" w:space="0" w:color="000000"/>
            </w:tcBorders>
            <w:vAlign w:val="center"/>
            <w:hideMark/>
          </w:tcPr>
          <w:p w:rsidR="00E728E8" w:rsidRPr="00861D2E" w:rsidRDefault="00E728E8" w:rsidP="00950672">
            <w:pPr>
              <w:pStyle w:val="TableParagraph"/>
              <w:rPr>
                <w:sz w:val="24"/>
                <w:szCs w:val="24"/>
              </w:rPr>
            </w:pPr>
            <w:r w:rsidRPr="00861D2E">
              <w:rPr>
                <w:sz w:val="24"/>
                <w:szCs w:val="24"/>
              </w:rPr>
              <w:t>III</w:t>
            </w:r>
          </w:p>
        </w:tc>
        <w:tc>
          <w:tcPr>
            <w:tcW w:w="655" w:type="pct"/>
            <w:tcBorders>
              <w:top w:val="single" w:sz="6" w:space="0" w:color="000000"/>
              <w:left w:val="single" w:sz="6" w:space="0" w:color="000000"/>
              <w:bottom w:val="single" w:sz="4" w:space="0" w:color="auto"/>
              <w:right w:val="single" w:sz="6" w:space="0" w:color="000000"/>
            </w:tcBorders>
            <w:vAlign w:val="center"/>
            <w:hideMark/>
          </w:tcPr>
          <w:p w:rsidR="00E728E8" w:rsidRPr="00861D2E" w:rsidRDefault="00E728E8" w:rsidP="00950672">
            <w:pPr>
              <w:pStyle w:val="TableParagraph"/>
              <w:rPr>
                <w:sz w:val="24"/>
                <w:szCs w:val="24"/>
              </w:rPr>
            </w:pPr>
            <w:r w:rsidRPr="00861D2E">
              <w:rPr>
                <w:sz w:val="24"/>
                <w:szCs w:val="24"/>
              </w:rPr>
              <w:t>IV</w:t>
            </w:r>
          </w:p>
        </w:tc>
      </w:tr>
      <w:tr w:rsidR="00E728E8" w:rsidTr="00950672">
        <w:trPr>
          <w:trHeight w:val="229"/>
        </w:trPr>
        <w:tc>
          <w:tcPr>
            <w:tcW w:w="2283" w:type="pct"/>
            <w:tcBorders>
              <w:top w:val="single" w:sz="4" w:space="0" w:color="auto"/>
              <w:left w:val="single" w:sz="4" w:space="0" w:color="auto"/>
              <w:bottom w:val="single" w:sz="4" w:space="0" w:color="auto"/>
              <w:right w:val="single" w:sz="4" w:space="0" w:color="auto"/>
            </w:tcBorders>
            <w:vAlign w:val="center"/>
            <w:hideMark/>
          </w:tcPr>
          <w:p w:rsidR="00E728E8" w:rsidRPr="00861D2E" w:rsidRDefault="00E728E8" w:rsidP="00950672">
            <w:pPr>
              <w:pStyle w:val="TableParagraph"/>
              <w:rPr>
                <w:sz w:val="24"/>
                <w:szCs w:val="24"/>
              </w:rPr>
            </w:pPr>
            <w:r w:rsidRPr="00861D2E">
              <w:rPr>
                <w:sz w:val="24"/>
                <w:szCs w:val="24"/>
              </w:rPr>
              <w:t>1</w:t>
            </w:r>
          </w:p>
        </w:tc>
        <w:tc>
          <w:tcPr>
            <w:tcW w:w="760" w:type="pct"/>
            <w:tcBorders>
              <w:top w:val="single" w:sz="4" w:space="0" w:color="auto"/>
              <w:left w:val="single" w:sz="4" w:space="0" w:color="auto"/>
              <w:bottom w:val="single" w:sz="4" w:space="0" w:color="auto"/>
              <w:right w:val="single" w:sz="4" w:space="0" w:color="auto"/>
            </w:tcBorders>
            <w:vAlign w:val="center"/>
            <w:hideMark/>
          </w:tcPr>
          <w:p w:rsidR="00E728E8" w:rsidRPr="00861D2E" w:rsidRDefault="00E728E8" w:rsidP="00950672">
            <w:pPr>
              <w:pStyle w:val="TableParagraph"/>
              <w:rPr>
                <w:sz w:val="24"/>
                <w:szCs w:val="24"/>
              </w:rPr>
            </w:pPr>
            <w:r w:rsidRPr="00861D2E">
              <w:rPr>
                <w:sz w:val="24"/>
                <w:szCs w:val="24"/>
              </w:rPr>
              <w:t>2</w:t>
            </w:r>
          </w:p>
        </w:tc>
        <w:tc>
          <w:tcPr>
            <w:tcW w:w="651" w:type="pct"/>
            <w:tcBorders>
              <w:top w:val="single" w:sz="4" w:space="0" w:color="auto"/>
              <w:left w:val="single" w:sz="4" w:space="0" w:color="auto"/>
              <w:bottom w:val="single" w:sz="4" w:space="0" w:color="auto"/>
              <w:right w:val="single" w:sz="4" w:space="0" w:color="auto"/>
            </w:tcBorders>
            <w:vAlign w:val="center"/>
            <w:hideMark/>
          </w:tcPr>
          <w:p w:rsidR="00E728E8" w:rsidRPr="00861D2E" w:rsidRDefault="00E728E8" w:rsidP="00950672">
            <w:pPr>
              <w:pStyle w:val="TableParagraph"/>
              <w:rPr>
                <w:sz w:val="24"/>
                <w:szCs w:val="24"/>
              </w:rPr>
            </w:pPr>
            <w:r w:rsidRPr="00861D2E">
              <w:rPr>
                <w:sz w:val="24"/>
                <w:szCs w:val="24"/>
              </w:rPr>
              <w:t>3</w:t>
            </w:r>
          </w:p>
        </w:tc>
        <w:tc>
          <w:tcPr>
            <w:tcW w:w="651" w:type="pct"/>
            <w:tcBorders>
              <w:top w:val="single" w:sz="4" w:space="0" w:color="auto"/>
              <w:left w:val="single" w:sz="4" w:space="0" w:color="auto"/>
              <w:bottom w:val="single" w:sz="4" w:space="0" w:color="auto"/>
              <w:right w:val="single" w:sz="4" w:space="0" w:color="auto"/>
            </w:tcBorders>
            <w:vAlign w:val="center"/>
            <w:hideMark/>
          </w:tcPr>
          <w:p w:rsidR="00E728E8" w:rsidRPr="00861D2E" w:rsidRDefault="00E728E8" w:rsidP="00950672">
            <w:pPr>
              <w:pStyle w:val="TableParagraph"/>
              <w:rPr>
                <w:sz w:val="24"/>
                <w:szCs w:val="24"/>
              </w:rPr>
            </w:pPr>
            <w:r w:rsidRPr="00861D2E">
              <w:rPr>
                <w:sz w:val="24"/>
                <w:szCs w:val="24"/>
              </w:rPr>
              <w:t>4</w:t>
            </w:r>
          </w:p>
        </w:tc>
        <w:tc>
          <w:tcPr>
            <w:tcW w:w="655" w:type="pct"/>
            <w:tcBorders>
              <w:top w:val="single" w:sz="4" w:space="0" w:color="auto"/>
              <w:left w:val="single" w:sz="4" w:space="0" w:color="auto"/>
              <w:bottom w:val="single" w:sz="4" w:space="0" w:color="auto"/>
              <w:right w:val="single" w:sz="4" w:space="0" w:color="auto"/>
            </w:tcBorders>
            <w:vAlign w:val="center"/>
            <w:hideMark/>
          </w:tcPr>
          <w:p w:rsidR="00E728E8" w:rsidRPr="00861D2E" w:rsidRDefault="00E728E8" w:rsidP="00950672">
            <w:pPr>
              <w:pStyle w:val="TableParagraph"/>
              <w:rPr>
                <w:sz w:val="24"/>
                <w:szCs w:val="24"/>
              </w:rPr>
            </w:pPr>
            <w:r w:rsidRPr="00861D2E">
              <w:rPr>
                <w:sz w:val="24"/>
                <w:szCs w:val="24"/>
              </w:rPr>
              <w:t>5</w:t>
            </w:r>
          </w:p>
        </w:tc>
      </w:tr>
      <w:tr w:rsidR="00950672" w:rsidTr="00636B89">
        <w:trPr>
          <w:trHeight w:val="729"/>
        </w:trPr>
        <w:tc>
          <w:tcPr>
            <w:tcW w:w="2283" w:type="pct"/>
            <w:tcBorders>
              <w:top w:val="single" w:sz="4" w:space="0" w:color="auto"/>
              <w:left w:val="single" w:sz="4" w:space="0" w:color="auto"/>
              <w:bottom w:val="single" w:sz="4" w:space="0" w:color="auto"/>
              <w:right w:val="single" w:sz="4" w:space="0" w:color="auto"/>
            </w:tcBorders>
            <w:hideMark/>
          </w:tcPr>
          <w:p w:rsidR="00950672" w:rsidRPr="00950672" w:rsidRDefault="00950672" w:rsidP="00950672">
            <w:pPr>
              <w:pStyle w:val="TableParagraph"/>
              <w:tabs>
                <w:tab w:val="left" w:pos="1596"/>
              </w:tabs>
              <w:jc w:val="left"/>
              <w:rPr>
                <w:sz w:val="24"/>
                <w:szCs w:val="24"/>
                <w:lang w:val="ru-RU"/>
              </w:rPr>
            </w:pPr>
            <w:r w:rsidRPr="00950672">
              <w:rPr>
                <w:sz w:val="24"/>
                <w:szCs w:val="24"/>
                <w:lang w:val="ru-RU"/>
              </w:rPr>
              <w:t>Расчетная</w:t>
            </w:r>
            <w:r>
              <w:rPr>
                <w:sz w:val="24"/>
                <w:szCs w:val="24"/>
                <w:lang w:val="ru-RU"/>
              </w:rPr>
              <w:t xml:space="preserve"> </w:t>
            </w:r>
            <w:r w:rsidRPr="00950672">
              <w:rPr>
                <w:sz w:val="24"/>
                <w:szCs w:val="24"/>
                <w:lang w:val="ru-RU"/>
              </w:rPr>
              <w:t>среднесуточная</w:t>
            </w:r>
          </w:p>
          <w:p w:rsidR="00950672" w:rsidRPr="00950672" w:rsidRDefault="00950672" w:rsidP="00950672">
            <w:pPr>
              <w:pStyle w:val="TableParagraph"/>
              <w:tabs>
                <w:tab w:val="left" w:pos="2078"/>
              </w:tabs>
              <w:spacing w:line="215" w:lineRule="exact"/>
              <w:jc w:val="left"/>
              <w:rPr>
                <w:sz w:val="24"/>
                <w:szCs w:val="24"/>
                <w:lang w:val="ru-RU"/>
              </w:rPr>
            </w:pPr>
            <w:r w:rsidRPr="00950672">
              <w:rPr>
                <w:sz w:val="24"/>
                <w:szCs w:val="24"/>
                <w:lang w:val="ru-RU"/>
              </w:rPr>
              <w:t>интенсивность</w:t>
            </w:r>
            <w:r>
              <w:rPr>
                <w:sz w:val="24"/>
                <w:szCs w:val="24"/>
                <w:lang w:val="ru-RU"/>
              </w:rPr>
              <w:t xml:space="preserve"> </w:t>
            </w:r>
            <w:r w:rsidRPr="00950672">
              <w:rPr>
                <w:sz w:val="24"/>
                <w:szCs w:val="24"/>
                <w:lang w:val="ru-RU"/>
              </w:rPr>
              <w:t>движения</w:t>
            </w:r>
          </w:p>
          <w:p w:rsidR="00950672" w:rsidRPr="00466E94" w:rsidRDefault="00950672" w:rsidP="00950672">
            <w:pPr>
              <w:pStyle w:val="TableParagraph"/>
              <w:spacing w:line="217" w:lineRule="exact"/>
              <w:jc w:val="left"/>
              <w:rPr>
                <w:sz w:val="24"/>
                <w:szCs w:val="24"/>
                <w:lang w:val="ru-RU"/>
              </w:rPr>
            </w:pPr>
            <w:r w:rsidRPr="00861D2E">
              <w:rPr>
                <w:sz w:val="24"/>
                <w:szCs w:val="24"/>
                <w:lang w:val="ru-RU"/>
              </w:rPr>
              <w:t>автомобилей,</w:t>
            </w:r>
            <w:r w:rsidRPr="00861D2E">
              <w:rPr>
                <w:spacing w:val="-4"/>
                <w:sz w:val="24"/>
                <w:szCs w:val="24"/>
                <w:lang w:val="ru-RU"/>
              </w:rPr>
              <w:t xml:space="preserve"> </w:t>
            </w:r>
            <w:proofErr w:type="spellStart"/>
            <w:r w:rsidRPr="00861D2E">
              <w:rPr>
                <w:sz w:val="24"/>
                <w:szCs w:val="24"/>
                <w:lang w:val="ru-RU"/>
              </w:rPr>
              <w:t>авт</w:t>
            </w:r>
            <w:proofErr w:type="spellEnd"/>
            <w:r w:rsidRPr="00861D2E">
              <w:rPr>
                <w:sz w:val="24"/>
                <w:szCs w:val="24"/>
                <w:lang w:val="ru-RU"/>
              </w:rPr>
              <w:t>/</w:t>
            </w:r>
            <w:proofErr w:type="spellStart"/>
            <w:r w:rsidRPr="00861D2E">
              <w:rPr>
                <w:sz w:val="24"/>
                <w:szCs w:val="24"/>
                <w:lang w:val="ru-RU"/>
              </w:rPr>
              <w:t>сут</w:t>
            </w:r>
            <w:proofErr w:type="spellEnd"/>
          </w:p>
        </w:tc>
        <w:tc>
          <w:tcPr>
            <w:tcW w:w="760" w:type="pct"/>
            <w:tcBorders>
              <w:top w:val="single" w:sz="4" w:space="0" w:color="auto"/>
              <w:left w:val="single" w:sz="4" w:space="0" w:color="auto"/>
              <w:bottom w:val="single" w:sz="4" w:space="0" w:color="auto"/>
              <w:right w:val="single" w:sz="4" w:space="0" w:color="auto"/>
            </w:tcBorders>
            <w:vAlign w:val="center"/>
          </w:tcPr>
          <w:p w:rsidR="00950672" w:rsidRPr="00861D2E" w:rsidRDefault="00950672" w:rsidP="00636B89">
            <w:pPr>
              <w:pStyle w:val="TableParagraph"/>
              <w:spacing w:line="215" w:lineRule="exact"/>
              <w:ind w:left="80" w:right="70"/>
              <w:rPr>
                <w:sz w:val="24"/>
                <w:szCs w:val="24"/>
              </w:rPr>
            </w:pPr>
            <w:r w:rsidRPr="00861D2E">
              <w:rPr>
                <w:sz w:val="24"/>
                <w:szCs w:val="24"/>
              </w:rPr>
              <w:t>&gt;7000</w:t>
            </w:r>
          </w:p>
        </w:tc>
        <w:tc>
          <w:tcPr>
            <w:tcW w:w="651" w:type="pct"/>
            <w:tcBorders>
              <w:top w:val="single" w:sz="4" w:space="0" w:color="auto"/>
              <w:left w:val="single" w:sz="4" w:space="0" w:color="auto"/>
              <w:bottom w:val="single" w:sz="4" w:space="0" w:color="auto"/>
              <w:right w:val="single" w:sz="4" w:space="0" w:color="auto"/>
            </w:tcBorders>
            <w:vAlign w:val="center"/>
          </w:tcPr>
          <w:p w:rsidR="00950672" w:rsidRPr="00950672" w:rsidRDefault="00950672" w:rsidP="00636B89">
            <w:pPr>
              <w:pStyle w:val="TableParagraph"/>
              <w:spacing w:line="215" w:lineRule="exact"/>
              <w:ind w:right="109"/>
              <w:rPr>
                <w:sz w:val="24"/>
                <w:szCs w:val="24"/>
                <w:lang w:val="ru-RU"/>
              </w:rPr>
            </w:pPr>
            <w:r w:rsidRPr="00861D2E">
              <w:rPr>
                <w:sz w:val="24"/>
                <w:szCs w:val="24"/>
              </w:rPr>
              <w:t>3000</w:t>
            </w:r>
            <w:r>
              <w:rPr>
                <w:sz w:val="24"/>
                <w:szCs w:val="24"/>
                <w:lang w:val="ru-RU"/>
              </w:rPr>
              <w:t>…</w:t>
            </w:r>
          </w:p>
          <w:p w:rsidR="00950672" w:rsidRPr="00861D2E" w:rsidRDefault="00950672" w:rsidP="00636B89">
            <w:pPr>
              <w:pStyle w:val="TableParagraph"/>
              <w:spacing w:before="10" w:line="240" w:lineRule="auto"/>
              <w:ind w:right="147"/>
              <w:rPr>
                <w:sz w:val="24"/>
                <w:szCs w:val="24"/>
              </w:rPr>
            </w:pPr>
            <w:r w:rsidRPr="00861D2E">
              <w:rPr>
                <w:sz w:val="24"/>
                <w:szCs w:val="24"/>
              </w:rPr>
              <w:t>&lt;7000</w:t>
            </w:r>
          </w:p>
        </w:tc>
        <w:tc>
          <w:tcPr>
            <w:tcW w:w="651" w:type="pct"/>
            <w:tcBorders>
              <w:top w:val="single" w:sz="4" w:space="0" w:color="auto"/>
              <w:left w:val="single" w:sz="4" w:space="0" w:color="auto"/>
              <w:bottom w:val="single" w:sz="4" w:space="0" w:color="auto"/>
              <w:right w:val="single" w:sz="4" w:space="0" w:color="auto"/>
            </w:tcBorders>
            <w:vAlign w:val="center"/>
          </w:tcPr>
          <w:p w:rsidR="00950672" w:rsidRPr="00950672" w:rsidRDefault="00950672" w:rsidP="00636B89">
            <w:pPr>
              <w:pStyle w:val="TableParagraph"/>
              <w:spacing w:line="215" w:lineRule="exact"/>
              <w:ind w:left="48" w:right="41"/>
              <w:rPr>
                <w:sz w:val="24"/>
                <w:szCs w:val="24"/>
                <w:lang w:val="ru-RU"/>
              </w:rPr>
            </w:pPr>
            <w:r w:rsidRPr="00861D2E">
              <w:rPr>
                <w:sz w:val="24"/>
                <w:szCs w:val="24"/>
              </w:rPr>
              <w:t>1000</w:t>
            </w:r>
            <w:r>
              <w:rPr>
                <w:sz w:val="24"/>
                <w:szCs w:val="24"/>
                <w:lang w:val="ru-RU"/>
              </w:rPr>
              <w:t>…</w:t>
            </w:r>
          </w:p>
          <w:p w:rsidR="00950672" w:rsidRPr="00861D2E" w:rsidRDefault="00950672" w:rsidP="00636B89">
            <w:pPr>
              <w:pStyle w:val="TableParagraph"/>
              <w:spacing w:before="10" w:line="240" w:lineRule="auto"/>
              <w:ind w:left="52" w:right="40"/>
              <w:rPr>
                <w:sz w:val="24"/>
                <w:szCs w:val="24"/>
              </w:rPr>
            </w:pPr>
            <w:r w:rsidRPr="00861D2E">
              <w:rPr>
                <w:sz w:val="24"/>
                <w:szCs w:val="24"/>
              </w:rPr>
              <w:t>≤3000</w:t>
            </w:r>
          </w:p>
        </w:tc>
        <w:tc>
          <w:tcPr>
            <w:tcW w:w="655" w:type="pct"/>
            <w:tcBorders>
              <w:top w:val="single" w:sz="4" w:space="0" w:color="auto"/>
              <w:left w:val="single" w:sz="4" w:space="0" w:color="auto"/>
              <w:bottom w:val="single" w:sz="4" w:space="0" w:color="auto"/>
              <w:right w:val="single" w:sz="4" w:space="0" w:color="auto"/>
            </w:tcBorders>
            <w:vAlign w:val="center"/>
          </w:tcPr>
          <w:p w:rsidR="00950672" w:rsidRPr="00950672" w:rsidRDefault="00950672" w:rsidP="00636B89">
            <w:pPr>
              <w:pStyle w:val="TableParagraph"/>
              <w:spacing w:line="215" w:lineRule="exact"/>
              <w:ind w:left="171"/>
              <w:rPr>
                <w:sz w:val="24"/>
                <w:szCs w:val="24"/>
                <w:lang w:val="ru-RU"/>
              </w:rPr>
            </w:pPr>
            <w:r w:rsidRPr="00861D2E">
              <w:rPr>
                <w:sz w:val="24"/>
                <w:szCs w:val="24"/>
              </w:rPr>
              <w:t>100</w:t>
            </w:r>
            <w:r>
              <w:rPr>
                <w:sz w:val="24"/>
                <w:szCs w:val="24"/>
                <w:lang w:val="ru-RU"/>
              </w:rPr>
              <w:t>…</w:t>
            </w:r>
          </w:p>
          <w:p w:rsidR="00950672" w:rsidRPr="00861D2E" w:rsidRDefault="00950672" w:rsidP="00636B89">
            <w:pPr>
              <w:pStyle w:val="TableParagraph"/>
              <w:spacing w:before="10" w:line="240" w:lineRule="auto"/>
              <w:ind w:left="162"/>
              <w:rPr>
                <w:sz w:val="24"/>
                <w:szCs w:val="24"/>
              </w:rPr>
            </w:pPr>
            <w:r w:rsidRPr="00861D2E">
              <w:rPr>
                <w:sz w:val="24"/>
                <w:szCs w:val="24"/>
              </w:rPr>
              <w:t>≤1000</w:t>
            </w:r>
          </w:p>
        </w:tc>
      </w:tr>
      <w:tr w:rsidR="00B67E10" w:rsidTr="00636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24"/>
        </w:trPr>
        <w:tc>
          <w:tcPr>
            <w:tcW w:w="2283" w:type="pct"/>
            <w:tcBorders>
              <w:top w:val="single" w:sz="4" w:space="0" w:color="auto"/>
              <w:left w:val="single" w:sz="4" w:space="0" w:color="auto"/>
              <w:bottom w:val="single" w:sz="4" w:space="0" w:color="auto"/>
              <w:right w:val="single" w:sz="4" w:space="0" w:color="auto"/>
            </w:tcBorders>
            <w:hideMark/>
          </w:tcPr>
          <w:p w:rsidR="00950672" w:rsidRDefault="00950672" w:rsidP="00950672">
            <w:pPr>
              <w:pStyle w:val="TableParagraph"/>
              <w:spacing w:line="240" w:lineRule="auto"/>
              <w:jc w:val="left"/>
              <w:rPr>
                <w:sz w:val="24"/>
                <w:szCs w:val="24"/>
                <w:lang w:val="ru-RU"/>
              </w:rPr>
            </w:pPr>
            <w:r w:rsidRPr="00861D2E">
              <w:rPr>
                <w:sz w:val="24"/>
                <w:szCs w:val="24"/>
                <w:lang w:val="ru-RU"/>
              </w:rPr>
              <w:t>Наибольшая</w:t>
            </w:r>
            <w:r>
              <w:rPr>
                <w:sz w:val="24"/>
                <w:szCs w:val="24"/>
                <w:lang w:val="ru-RU"/>
              </w:rPr>
              <w:t xml:space="preserve"> </w:t>
            </w:r>
            <w:r w:rsidRPr="00861D2E">
              <w:rPr>
                <w:sz w:val="24"/>
                <w:szCs w:val="24"/>
                <w:lang w:val="ru-RU"/>
              </w:rPr>
              <w:t xml:space="preserve">перспективная </w:t>
            </w:r>
          </w:p>
          <w:p w:rsidR="00861D2E" w:rsidRPr="00466E94" w:rsidRDefault="00861D2E" w:rsidP="00950672">
            <w:pPr>
              <w:pStyle w:val="TableParagraph"/>
              <w:spacing w:line="240" w:lineRule="auto"/>
              <w:jc w:val="left"/>
              <w:rPr>
                <w:sz w:val="24"/>
                <w:szCs w:val="24"/>
                <w:lang w:val="ru-RU"/>
              </w:rPr>
            </w:pPr>
            <w:r w:rsidRPr="00861D2E">
              <w:rPr>
                <w:sz w:val="24"/>
                <w:szCs w:val="24"/>
                <w:lang w:val="ru-RU"/>
              </w:rPr>
              <w:t>часовая</w:t>
            </w:r>
            <w:r w:rsidRPr="00861D2E">
              <w:rPr>
                <w:spacing w:val="27"/>
                <w:sz w:val="24"/>
                <w:szCs w:val="24"/>
                <w:lang w:val="ru-RU"/>
              </w:rPr>
              <w:t xml:space="preserve"> </w:t>
            </w:r>
            <w:r w:rsidRPr="00861D2E">
              <w:rPr>
                <w:sz w:val="24"/>
                <w:szCs w:val="24"/>
                <w:lang w:val="ru-RU"/>
              </w:rPr>
              <w:t>интенсивность</w:t>
            </w:r>
            <w:r w:rsidRPr="00861D2E">
              <w:rPr>
                <w:spacing w:val="29"/>
                <w:sz w:val="24"/>
                <w:szCs w:val="24"/>
                <w:lang w:val="ru-RU"/>
              </w:rPr>
              <w:t xml:space="preserve"> </w:t>
            </w:r>
            <w:r w:rsidRPr="00861D2E">
              <w:rPr>
                <w:sz w:val="24"/>
                <w:szCs w:val="24"/>
                <w:lang w:val="ru-RU"/>
              </w:rPr>
              <w:t>движения</w:t>
            </w:r>
            <w:r w:rsidRPr="00861D2E">
              <w:rPr>
                <w:spacing w:val="-47"/>
                <w:sz w:val="24"/>
                <w:szCs w:val="24"/>
                <w:lang w:val="ru-RU"/>
              </w:rPr>
              <w:t xml:space="preserve"> </w:t>
            </w:r>
            <w:r w:rsidRPr="00861D2E">
              <w:rPr>
                <w:sz w:val="24"/>
                <w:szCs w:val="24"/>
                <w:lang w:val="ru-RU"/>
              </w:rPr>
              <w:t>автомобилей,</w:t>
            </w:r>
            <w:r w:rsidRPr="00861D2E">
              <w:rPr>
                <w:spacing w:val="3"/>
                <w:sz w:val="24"/>
                <w:szCs w:val="24"/>
                <w:lang w:val="ru-RU"/>
              </w:rPr>
              <w:t xml:space="preserve"> </w:t>
            </w:r>
            <w:proofErr w:type="spellStart"/>
            <w:r w:rsidRPr="00861D2E">
              <w:rPr>
                <w:sz w:val="24"/>
                <w:szCs w:val="24"/>
                <w:lang w:val="ru-RU"/>
              </w:rPr>
              <w:t>авт</w:t>
            </w:r>
            <w:proofErr w:type="spellEnd"/>
            <w:r w:rsidRPr="00861D2E">
              <w:rPr>
                <w:sz w:val="24"/>
                <w:szCs w:val="24"/>
                <w:lang w:val="ru-RU"/>
              </w:rPr>
              <w:t>/ч</w:t>
            </w:r>
          </w:p>
        </w:tc>
        <w:tc>
          <w:tcPr>
            <w:tcW w:w="760" w:type="pct"/>
            <w:tcBorders>
              <w:top w:val="single" w:sz="4" w:space="0" w:color="auto"/>
              <w:left w:val="single" w:sz="4" w:space="0" w:color="auto"/>
              <w:bottom w:val="single" w:sz="4" w:space="0" w:color="auto"/>
              <w:right w:val="single" w:sz="4" w:space="0" w:color="auto"/>
            </w:tcBorders>
            <w:vAlign w:val="center"/>
            <w:hideMark/>
          </w:tcPr>
          <w:p w:rsidR="00861D2E" w:rsidRPr="00861D2E" w:rsidRDefault="00950672" w:rsidP="00636B89">
            <w:pPr>
              <w:pStyle w:val="TableParagraph"/>
              <w:tabs>
                <w:tab w:val="left" w:pos="350"/>
              </w:tabs>
              <w:spacing w:before="3" w:line="240" w:lineRule="auto"/>
              <w:ind w:left="349"/>
              <w:rPr>
                <w:sz w:val="24"/>
                <w:szCs w:val="24"/>
              </w:rPr>
            </w:pPr>
            <w:r>
              <w:rPr>
                <w:sz w:val="24"/>
                <w:szCs w:val="24"/>
              </w:rPr>
              <w:t>&gt;</w:t>
            </w:r>
            <w:r w:rsidR="00861D2E" w:rsidRPr="00861D2E">
              <w:rPr>
                <w:sz w:val="24"/>
                <w:szCs w:val="24"/>
              </w:rPr>
              <w:t>2400</w:t>
            </w:r>
          </w:p>
        </w:tc>
        <w:tc>
          <w:tcPr>
            <w:tcW w:w="651" w:type="pct"/>
            <w:tcBorders>
              <w:top w:val="single" w:sz="4" w:space="0" w:color="auto"/>
              <w:left w:val="single" w:sz="4" w:space="0" w:color="auto"/>
              <w:bottom w:val="single" w:sz="4" w:space="0" w:color="auto"/>
              <w:right w:val="single" w:sz="4" w:space="0" w:color="auto"/>
            </w:tcBorders>
            <w:vAlign w:val="center"/>
            <w:hideMark/>
          </w:tcPr>
          <w:p w:rsidR="00861D2E" w:rsidRPr="00950672" w:rsidRDefault="00861D2E" w:rsidP="00636B89">
            <w:pPr>
              <w:pStyle w:val="TableParagraph"/>
              <w:spacing w:before="3" w:line="240" w:lineRule="auto"/>
              <w:ind w:left="117"/>
              <w:rPr>
                <w:sz w:val="24"/>
                <w:szCs w:val="24"/>
                <w:lang w:val="ru-RU"/>
              </w:rPr>
            </w:pPr>
            <w:r w:rsidRPr="00861D2E">
              <w:rPr>
                <w:sz w:val="24"/>
                <w:szCs w:val="24"/>
              </w:rPr>
              <w:t>1600</w:t>
            </w:r>
            <w:r w:rsidR="00950672">
              <w:rPr>
                <w:sz w:val="24"/>
                <w:szCs w:val="24"/>
                <w:lang w:val="ru-RU"/>
              </w:rPr>
              <w:t>…</w:t>
            </w:r>
          </w:p>
          <w:p w:rsidR="00861D2E" w:rsidRPr="00861D2E" w:rsidRDefault="00861D2E" w:rsidP="00636B89">
            <w:pPr>
              <w:pStyle w:val="TableParagraph"/>
              <w:spacing w:before="4" w:line="240" w:lineRule="auto"/>
              <w:ind w:left="161"/>
              <w:rPr>
                <w:sz w:val="24"/>
                <w:szCs w:val="24"/>
              </w:rPr>
            </w:pPr>
            <w:r w:rsidRPr="00861D2E">
              <w:rPr>
                <w:sz w:val="24"/>
                <w:szCs w:val="24"/>
              </w:rPr>
              <w:t>&lt;2400</w:t>
            </w:r>
          </w:p>
        </w:tc>
        <w:tc>
          <w:tcPr>
            <w:tcW w:w="651" w:type="pct"/>
            <w:tcBorders>
              <w:top w:val="single" w:sz="4" w:space="0" w:color="auto"/>
              <w:left w:val="single" w:sz="4" w:space="0" w:color="auto"/>
              <w:bottom w:val="single" w:sz="4" w:space="0" w:color="auto"/>
              <w:right w:val="single" w:sz="4" w:space="0" w:color="auto"/>
            </w:tcBorders>
            <w:vAlign w:val="center"/>
            <w:hideMark/>
          </w:tcPr>
          <w:p w:rsidR="00861D2E" w:rsidRPr="00950672" w:rsidRDefault="00861D2E" w:rsidP="00636B89">
            <w:pPr>
              <w:pStyle w:val="TableParagraph"/>
              <w:spacing w:before="3" w:line="240" w:lineRule="auto"/>
              <w:ind w:left="171"/>
              <w:rPr>
                <w:sz w:val="24"/>
                <w:szCs w:val="24"/>
                <w:lang w:val="ru-RU"/>
              </w:rPr>
            </w:pPr>
            <w:r w:rsidRPr="00861D2E">
              <w:rPr>
                <w:sz w:val="24"/>
                <w:szCs w:val="24"/>
              </w:rPr>
              <w:t>800</w:t>
            </w:r>
            <w:r w:rsidR="00950672">
              <w:rPr>
                <w:sz w:val="24"/>
                <w:szCs w:val="24"/>
                <w:lang w:val="ru-RU"/>
              </w:rPr>
              <w:t>…</w:t>
            </w:r>
          </w:p>
          <w:p w:rsidR="00861D2E" w:rsidRPr="00861D2E" w:rsidRDefault="00861D2E" w:rsidP="00636B89">
            <w:pPr>
              <w:pStyle w:val="TableParagraph"/>
              <w:spacing w:before="4" w:line="240" w:lineRule="auto"/>
              <w:ind w:left="161"/>
              <w:rPr>
                <w:sz w:val="24"/>
                <w:szCs w:val="24"/>
              </w:rPr>
            </w:pPr>
            <w:r w:rsidRPr="00861D2E">
              <w:rPr>
                <w:sz w:val="24"/>
                <w:szCs w:val="24"/>
              </w:rPr>
              <w:t>&lt;1600</w:t>
            </w:r>
          </w:p>
        </w:tc>
        <w:tc>
          <w:tcPr>
            <w:tcW w:w="655" w:type="pct"/>
            <w:tcBorders>
              <w:top w:val="single" w:sz="4" w:space="0" w:color="auto"/>
              <w:left w:val="single" w:sz="4" w:space="0" w:color="auto"/>
              <w:bottom w:val="single" w:sz="4" w:space="0" w:color="auto"/>
              <w:right w:val="single" w:sz="4" w:space="0" w:color="auto"/>
            </w:tcBorders>
            <w:vAlign w:val="center"/>
            <w:hideMark/>
          </w:tcPr>
          <w:p w:rsidR="00861D2E" w:rsidRPr="00861D2E" w:rsidRDefault="00861D2E" w:rsidP="00636B89">
            <w:pPr>
              <w:pStyle w:val="TableParagraph"/>
              <w:spacing w:before="8" w:line="240" w:lineRule="auto"/>
              <w:ind w:left="215"/>
              <w:rPr>
                <w:sz w:val="24"/>
                <w:szCs w:val="24"/>
              </w:rPr>
            </w:pPr>
            <w:r w:rsidRPr="00861D2E">
              <w:rPr>
                <w:sz w:val="24"/>
                <w:szCs w:val="24"/>
              </w:rPr>
              <w:t>&lt;800</w:t>
            </w:r>
          </w:p>
        </w:tc>
      </w:tr>
      <w:tr w:rsidR="00B67E10"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8"/>
        </w:trPr>
        <w:tc>
          <w:tcPr>
            <w:tcW w:w="2283" w:type="pct"/>
            <w:tcBorders>
              <w:top w:val="single" w:sz="4" w:space="0" w:color="auto"/>
              <w:left w:val="single" w:sz="4" w:space="0" w:color="auto"/>
              <w:bottom w:val="single" w:sz="4" w:space="0" w:color="auto"/>
              <w:right w:val="single" w:sz="4" w:space="0" w:color="auto"/>
            </w:tcBorders>
            <w:hideMark/>
          </w:tcPr>
          <w:p w:rsidR="00B67E10" w:rsidRDefault="00950672" w:rsidP="00466E94">
            <w:pPr>
              <w:pStyle w:val="TableParagraph"/>
              <w:spacing w:after="120" w:line="208" w:lineRule="exact"/>
              <w:jc w:val="left"/>
              <w:rPr>
                <w:sz w:val="24"/>
                <w:szCs w:val="24"/>
                <w:lang w:val="ru-RU"/>
              </w:rPr>
            </w:pPr>
            <w:r w:rsidRPr="00950672">
              <w:rPr>
                <w:sz w:val="24"/>
                <w:szCs w:val="24"/>
                <w:lang w:val="ru-RU"/>
              </w:rPr>
              <w:t>Расчетные</w:t>
            </w:r>
            <w:r w:rsidRPr="00950672">
              <w:rPr>
                <w:spacing w:val="-6"/>
                <w:sz w:val="24"/>
                <w:szCs w:val="24"/>
                <w:lang w:val="ru-RU"/>
              </w:rPr>
              <w:t xml:space="preserve"> </w:t>
            </w:r>
            <w:r w:rsidRPr="00950672">
              <w:rPr>
                <w:sz w:val="24"/>
                <w:szCs w:val="24"/>
                <w:lang w:val="ru-RU"/>
              </w:rPr>
              <w:t>скорости</w:t>
            </w:r>
            <w:r w:rsidRPr="00950672">
              <w:rPr>
                <w:spacing w:val="-4"/>
                <w:sz w:val="24"/>
                <w:szCs w:val="24"/>
                <w:lang w:val="ru-RU"/>
              </w:rPr>
              <w:t xml:space="preserve"> </w:t>
            </w:r>
            <w:r w:rsidRPr="00950672">
              <w:rPr>
                <w:sz w:val="24"/>
                <w:szCs w:val="24"/>
                <w:lang w:val="ru-RU"/>
              </w:rPr>
              <w:t>движения:</w:t>
            </w:r>
          </w:p>
          <w:p w:rsidR="00861D2E" w:rsidRPr="00950672" w:rsidRDefault="00861D2E" w:rsidP="00950672">
            <w:pPr>
              <w:pStyle w:val="TableParagraph"/>
              <w:spacing w:line="208" w:lineRule="exact"/>
              <w:jc w:val="left"/>
              <w:rPr>
                <w:sz w:val="24"/>
                <w:szCs w:val="24"/>
                <w:lang w:val="ru-RU"/>
              </w:rPr>
            </w:pPr>
            <w:r w:rsidRPr="00950672">
              <w:rPr>
                <w:sz w:val="24"/>
                <w:szCs w:val="24"/>
                <w:lang w:val="ru-RU"/>
              </w:rPr>
              <w:t>основные,</w:t>
            </w:r>
            <w:r w:rsidRPr="00950672">
              <w:rPr>
                <w:spacing w:val="1"/>
                <w:sz w:val="24"/>
                <w:szCs w:val="24"/>
                <w:lang w:val="ru-RU"/>
              </w:rPr>
              <w:t xml:space="preserve"> </w:t>
            </w:r>
            <w:r w:rsidRPr="00950672">
              <w:rPr>
                <w:sz w:val="24"/>
                <w:szCs w:val="24"/>
                <w:lang w:val="ru-RU"/>
              </w:rPr>
              <w:t>км/ч</w:t>
            </w:r>
          </w:p>
        </w:tc>
        <w:tc>
          <w:tcPr>
            <w:tcW w:w="760" w:type="pct"/>
            <w:tcBorders>
              <w:top w:val="single" w:sz="4" w:space="0" w:color="auto"/>
              <w:left w:val="single" w:sz="4" w:space="0" w:color="auto"/>
              <w:bottom w:val="single" w:sz="4" w:space="0" w:color="auto"/>
              <w:right w:val="single" w:sz="4" w:space="0" w:color="auto"/>
            </w:tcBorders>
            <w:vAlign w:val="bottom"/>
            <w:hideMark/>
          </w:tcPr>
          <w:p w:rsidR="00861D2E" w:rsidRPr="00861D2E" w:rsidRDefault="00861D2E" w:rsidP="00466E94">
            <w:pPr>
              <w:pStyle w:val="TableParagraph"/>
              <w:spacing w:line="208" w:lineRule="exact"/>
              <w:ind w:left="80" w:right="70"/>
              <w:rPr>
                <w:sz w:val="24"/>
                <w:szCs w:val="24"/>
              </w:rPr>
            </w:pPr>
            <w:r w:rsidRPr="00861D2E">
              <w:rPr>
                <w:sz w:val="24"/>
                <w:szCs w:val="24"/>
              </w:rPr>
              <w:t>150</w:t>
            </w:r>
          </w:p>
        </w:tc>
        <w:tc>
          <w:tcPr>
            <w:tcW w:w="651" w:type="pct"/>
            <w:tcBorders>
              <w:top w:val="single" w:sz="4" w:space="0" w:color="auto"/>
              <w:left w:val="single" w:sz="4" w:space="0" w:color="auto"/>
              <w:bottom w:val="single" w:sz="4" w:space="0" w:color="auto"/>
              <w:right w:val="single" w:sz="4" w:space="0" w:color="auto"/>
            </w:tcBorders>
            <w:vAlign w:val="bottom"/>
            <w:hideMark/>
          </w:tcPr>
          <w:p w:rsidR="00861D2E" w:rsidRPr="00861D2E" w:rsidRDefault="00861D2E" w:rsidP="00466E94">
            <w:pPr>
              <w:pStyle w:val="TableParagraph"/>
              <w:spacing w:line="208" w:lineRule="exact"/>
              <w:ind w:left="271"/>
              <w:rPr>
                <w:sz w:val="24"/>
                <w:szCs w:val="24"/>
              </w:rPr>
            </w:pPr>
            <w:r w:rsidRPr="00861D2E">
              <w:rPr>
                <w:sz w:val="24"/>
                <w:szCs w:val="24"/>
              </w:rPr>
              <w:t>120</w:t>
            </w:r>
          </w:p>
        </w:tc>
        <w:tc>
          <w:tcPr>
            <w:tcW w:w="651" w:type="pct"/>
            <w:tcBorders>
              <w:top w:val="single" w:sz="4" w:space="0" w:color="auto"/>
              <w:left w:val="single" w:sz="4" w:space="0" w:color="auto"/>
              <w:bottom w:val="single" w:sz="4" w:space="0" w:color="auto"/>
              <w:right w:val="single" w:sz="4" w:space="0" w:color="auto"/>
            </w:tcBorders>
            <w:vAlign w:val="bottom"/>
            <w:hideMark/>
          </w:tcPr>
          <w:p w:rsidR="00861D2E" w:rsidRPr="00861D2E" w:rsidRDefault="00861D2E" w:rsidP="00466E94">
            <w:pPr>
              <w:pStyle w:val="TableParagraph"/>
              <w:spacing w:line="208" w:lineRule="exact"/>
              <w:ind w:left="52" w:right="40"/>
              <w:rPr>
                <w:sz w:val="24"/>
                <w:szCs w:val="24"/>
              </w:rPr>
            </w:pPr>
            <w:r w:rsidRPr="00861D2E">
              <w:rPr>
                <w:sz w:val="24"/>
                <w:szCs w:val="24"/>
              </w:rPr>
              <w:t>100</w:t>
            </w:r>
          </w:p>
        </w:tc>
        <w:tc>
          <w:tcPr>
            <w:tcW w:w="655" w:type="pct"/>
            <w:tcBorders>
              <w:top w:val="single" w:sz="4" w:space="0" w:color="auto"/>
              <w:left w:val="single" w:sz="4" w:space="0" w:color="auto"/>
              <w:bottom w:val="single" w:sz="4" w:space="0" w:color="auto"/>
              <w:right w:val="single" w:sz="4" w:space="0" w:color="auto"/>
            </w:tcBorders>
            <w:vAlign w:val="bottom"/>
            <w:hideMark/>
          </w:tcPr>
          <w:p w:rsidR="00861D2E" w:rsidRPr="00861D2E" w:rsidRDefault="00861D2E" w:rsidP="00466E94">
            <w:pPr>
              <w:pStyle w:val="TableParagraph"/>
              <w:spacing w:line="208" w:lineRule="exact"/>
              <w:ind w:left="52" w:right="39"/>
              <w:rPr>
                <w:sz w:val="24"/>
                <w:szCs w:val="24"/>
              </w:rPr>
            </w:pPr>
            <w:r w:rsidRPr="00861D2E">
              <w:rPr>
                <w:sz w:val="24"/>
                <w:szCs w:val="24"/>
              </w:rPr>
              <w:t>80</w:t>
            </w:r>
          </w:p>
        </w:tc>
      </w:tr>
      <w:tr w:rsidR="00B67E10"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6"/>
        </w:trPr>
        <w:tc>
          <w:tcPr>
            <w:tcW w:w="2283" w:type="pct"/>
            <w:tcBorders>
              <w:top w:val="single" w:sz="4" w:space="0" w:color="auto"/>
              <w:left w:val="single" w:sz="4" w:space="0" w:color="auto"/>
              <w:bottom w:val="single" w:sz="4" w:space="0" w:color="auto"/>
              <w:right w:val="single" w:sz="4" w:space="0" w:color="auto"/>
            </w:tcBorders>
            <w:hideMark/>
          </w:tcPr>
          <w:p w:rsidR="00B67E10" w:rsidRPr="00B67E10" w:rsidRDefault="00B67E10" w:rsidP="00950672">
            <w:pPr>
              <w:pStyle w:val="TableParagraph"/>
              <w:tabs>
                <w:tab w:val="left" w:pos="863"/>
                <w:tab w:val="left" w:pos="2164"/>
              </w:tabs>
              <w:jc w:val="left"/>
              <w:rPr>
                <w:sz w:val="24"/>
                <w:szCs w:val="24"/>
                <w:lang w:val="ru-RU"/>
              </w:rPr>
            </w:pPr>
            <w:r w:rsidRPr="00B67E10">
              <w:rPr>
                <w:sz w:val="24"/>
                <w:szCs w:val="24"/>
                <w:lang w:val="ru-RU"/>
              </w:rPr>
              <w:t>для</w:t>
            </w:r>
            <w:r w:rsidRPr="00B67E10">
              <w:rPr>
                <w:sz w:val="24"/>
                <w:szCs w:val="24"/>
                <w:lang w:val="ru-RU"/>
              </w:rPr>
              <w:tab/>
              <w:t>трудных</w:t>
            </w:r>
            <w:r w:rsidRPr="00B67E10">
              <w:rPr>
                <w:sz w:val="24"/>
                <w:szCs w:val="24"/>
                <w:lang w:val="ru-RU"/>
              </w:rPr>
              <w:tab/>
              <w:t>участков</w:t>
            </w:r>
          </w:p>
          <w:p w:rsidR="00B67E10" w:rsidRPr="00B67E10" w:rsidRDefault="00B67E10" w:rsidP="00950672">
            <w:pPr>
              <w:pStyle w:val="TableParagraph"/>
              <w:jc w:val="left"/>
              <w:rPr>
                <w:sz w:val="24"/>
                <w:szCs w:val="24"/>
                <w:lang w:val="ru-RU"/>
              </w:rPr>
            </w:pPr>
            <w:r w:rsidRPr="00B67E10">
              <w:rPr>
                <w:sz w:val="24"/>
                <w:szCs w:val="24"/>
                <w:lang w:val="ru-RU"/>
              </w:rPr>
              <w:t>пересеченной</w:t>
            </w:r>
            <w:r w:rsidRPr="00B67E10">
              <w:rPr>
                <w:spacing w:val="-4"/>
                <w:sz w:val="24"/>
                <w:szCs w:val="24"/>
                <w:lang w:val="ru-RU"/>
              </w:rPr>
              <w:t xml:space="preserve"> </w:t>
            </w:r>
            <w:r w:rsidRPr="00B67E10">
              <w:rPr>
                <w:sz w:val="24"/>
                <w:szCs w:val="24"/>
                <w:lang w:val="ru-RU"/>
              </w:rPr>
              <w:t>местности,</w:t>
            </w:r>
            <w:r w:rsidRPr="00B67E10">
              <w:rPr>
                <w:spacing w:val="1"/>
                <w:sz w:val="24"/>
                <w:szCs w:val="24"/>
                <w:lang w:val="ru-RU"/>
              </w:rPr>
              <w:t xml:space="preserve"> </w:t>
            </w:r>
            <w:r w:rsidRPr="00B67E10">
              <w:rPr>
                <w:sz w:val="24"/>
                <w:szCs w:val="24"/>
                <w:lang w:val="ru-RU"/>
              </w:rPr>
              <w:t>км/ч</w:t>
            </w:r>
          </w:p>
        </w:tc>
        <w:tc>
          <w:tcPr>
            <w:tcW w:w="760"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80" w:right="70"/>
              <w:rPr>
                <w:sz w:val="24"/>
                <w:szCs w:val="24"/>
                <w:lang w:val="ru-RU"/>
              </w:rPr>
            </w:pPr>
            <w:r w:rsidRPr="00861D2E">
              <w:rPr>
                <w:sz w:val="24"/>
                <w:szCs w:val="24"/>
              </w:rPr>
              <w:t>120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271"/>
              <w:rPr>
                <w:sz w:val="24"/>
                <w:szCs w:val="24"/>
                <w:lang w:val="ru-RU"/>
              </w:rPr>
            </w:pPr>
            <w:r w:rsidRPr="00861D2E">
              <w:rPr>
                <w:sz w:val="24"/>
                <w:szCs w:val="24"/>
              </w:rPr>
              <w:t>100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48" w:right="41"/>
              <w:rPr>
                <w:sz w:val="24"/>
                <w:szCs w:val="24"/>
                <w:lang w:val="ru-RU"/>
              </w:rPr>
            </w:pPr>
            <w:r w:rsidRPr="00861D2E">
              <w:rPr>
                <w:sz w:val="24"/>
                <w:szCs w:val="24"/>
              </w:rPr>
              <w:t>80</w:t>
            </w:r>
          </w:p>
        </w:tc>
        <w:tc>
          <w:tcPr>
            <w:tcW w:w="655"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52" w:right="39"/>
              <w:rPr>
                <w:sz w:val="24"/>
                <w:szCs w:val="24"/>
                <w:lang w:val="ru-RU"/>
              </w:rPr>
            </w:pPr>
            <w:r w:rsidRPr="00861D2E">
              <w:rPr>
                <w:sz w:val="24"/>
                <w:szCs w:val="24"/>
              </w:rPr>
              <w:t>60</w:t>
            </w:r>
          </w:p>
        </w:tc>
      </w:tr>
      <w:tr w:rsidR="00B67E10" w:rsidTr="00B67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6"/>
        </w:trPr>
        <w:tc>
          <w:tcPr>
            <w:tcW w:w="2283" w:type="pct"/>
            <w:tcBorders>
              <w:top w:val="single" w:sz="4" w:space="0" w:color="auto"/>
              <w:left w:val="single" w:sz="4" w:space="0" w:color="auto"/>
              <w:bottom w:val="single" w:sz="4" w:space="0" w:color="auto"/>
              <w:right w:val="single" w:sz="4" w:space="0" w:color="auto"/>
            </w:tcBorders>
            <w:hideMark/>
          </w:tcPr>
          <w:p w:rsidR="00B67E10" w:rsidRPr="00B67E10" w:rsidRDefault="00B67E10" w:rsidP="00950672">
            <w:pPr>
              <w:pStyle w:val="TableParagraph"/>
              <w:jc w:val="left"/>
              <w:rPr>
                <w:sz w:val="24"/>
                <w:szCs w:val="24"/>
                <w:lang w:val="ru-RU"/>
              </w:rPr>
            </w:pPr>
            <w:r>
              <w:rPr>
                <w:sz w:val="24"/>
                <w:szCs w:val="24"/>
                <w:lang w:val="ru-RU"/>
              </w:rPr>
              <w:t xml:space="preserve">для трудных участков </w:t>
            </w:r>
            <w:r w:rsidRPr="00B67E10">
              <w:rPr>
                <w:sz w:val="24"/>
                <w:szCs w:val="24"/>
                <w:lang w:val="ru-RU"/>
              </w:rPr>
              <w:t>горной</w:t>
            </w:r>
          </w:p>
          <w:p w:rsidR="00B67E10" w:rsidRPr="00B67E10" w:rsidRDefault="00B67E10" w:rsidP="00950672">
            <w:pPr>
              <w:pStyle w:val="TableParagraph"/>
              <w:jc w:val="left"/>
              <w:rPr>
                <w:sz w:val="24"/>
                <w:szCs w:val="24"/>
                <w:lang w:val="ru-RU"/>
              </w:rPr>
            </w:pPr>
            <w:r w:rsidRPr="00B67E10">
              <w:rPr>
                <w:sz w:val="24"/>
                <w:szCs w:val="24"/>
                <w:lang w:val="ru-RU"/>
              </w:rPr>
              <w:t>местности,</w:t>
            </w:r>
            <w:r w:rsidRPr="00B67E10">
              <w:rPr>
                <w:spacing w:val="2"/>
                <w:sz w:val="24"/>
                <w:szCs w:val="24"/>
                <w:lang w:val="ru-RU"/>
              </w:rPr>
              <w:t xml:space="preserve"> </w:t>
            </w:r>
            <w:r w:rsidRPr="00B67E10">
              <w:rPr>
                <w:sz w:val="24"/>
                <w:szCs w:val="24"/>
                <w:lang w:val="ru-RU"/>
              </w:rPr>
              <w:t>км/ч</w:t>
            </w:r>
          </w:p>
        </w:tc>
        <w:tc>
          <w:tcPr>
            <w:tcW w:w="760"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75" w:right="70"/>
              <w:rPr>
                <w:sz w:val="24"/>
                <w:szCs w:val="24"/>
                <w:lang w:val="ru-RU"/>
              </w:rPr>
            </w:pPr>
            <w:r w:rsidRPr="00861D2E">
              <w:rPr>
                <w:sz w:val="24"/>
                <w:szCs w:val="24"/>
              </w:rPr>
              <w:t>80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47" w:right="41"/>
              <w:rPr>
                <w:sz w:val="24"/>
                <w:szCs w:val="24"/>
                <w:lang w:val="ru-RU"/>
              </w:rPr>
            </w:pPr>
            <w:r w:rsidRPr="00861D2E">
              <w:rPr>
                <w:sz w:val="24"/>
                <w:szCs w:val="24"/>
              </w:rPr>
              <w:t>60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48" w:right="41"/>
              <w:rPr>
                <w:sz w:val="24"/>
                <w:szCs w:val="24"/>
                <w:lang w:val="ru-RU"/>
              </w:rPr>
            </w:pPr>
            <w:r w:rsidRPr="00861D2E">
              <w:rPr>
                <w:sz w:val="24"/>
                <w:szCs w:val="24"/>
              </w:rPr>
              <w:t>50</w:t>
            </w:r>
          </w:p>
        </w:tc>
        <w:tc>
          <w:tcPr>
            <w:tcW w:w="655" w:type="pct"/>
            <w:tcBorders>
              <w:top w:val="single" w:sz="4" w:space="0" w:color="auto"/>
              <w:left w:val="single" w:sz="4" w:space="0" w:color="auto"/>
              <w:bottom w:val="single" w:sz="4" w:space="0" w:color="auto"/>
              <w:right w:val="single" w:sz="4" w:space="0" w:color="auto"/>
            </w:tcBorders>
            <w:vAlign w:val="center"/>
          </w:tcPr>
          <w:p w:rsidR="00B67E10" w:rsidRPr="00B67E10" w:rsidRDefault="00B67E10" w:rsidP="00466E94">
            <w:pPr>
              <w:pStyle w:val="TableParagraph"/>
              <w:ind w:left="52" w:right="39"/>
              <w:rPr>
                <w:sz w:val="24"/>
                <w:szCs w:val="24"/>
                <w:lang w:val="ru-RU"/>
              </w:rPr>
            </w:pPr>
            <w:r w:rsidRPr="00861D2E">
              <w:rPr>
                <w:sz w:val="24"/>
                <w:szCs w:val="24"/>
              </w:rPr>
              <w:t>40</w:t>
            </w:r>
          </w:p>
        </w:tc>
      </w:tr>
      <w:tr w:rsidR="00B67E10" w:rsidTr="00636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3"/>
        </w:trPr>
        <w:tc>
          <w:tcPr>
            <w:tcW w:w="2283" w:type="pct"/>
            <w:tcBorders>
              <w:top w:val="single" w:sz="4" w:space="0" w:color="auto"/>
              <w:left w:val="single" w:sz="4" w:space="0" w:color="auto"/>
              <w:bottom w:val="single" w:sz="4" w:space="0" w:color="auto"/>
              <w:right w:val="single" w:sz="4" w:space="0" w:color="auto"/>
            </w:tcBorders>
            <w:hideMark/>
          </w:tcPr>
          <w:p w:rsidR="00861D2E" w:rsidRPr="00861D2E" w:rsidRDefault="00861D2E" w:rsidP="00950672">
            <w:pPr>
              <w:pStyle w:val="TableParagraph"/>
              <w:jc w:val="left"/>
              <w:rPr>
                <w:sz w:val="24"/>
                <w:szCs w:val="24"/>
              </w:rPr>
            </w:pPr>
            <w:r w:rsidRPr="00861D2E">
              <w:rPr>
                <w:sz w:val="24"/>
                <w:szCs w:val="24"/>
              </w:rPr>
              <w:t>Число</w:t>
            </w:r>
            <w:r w:rsidRPr="00861D2E">
              <w:rPr>
                <w:spacing w:val="-5"/>
                <w:sz w:val="24"/>
                <w:szCs w:val="24"/>
              </w:rPr>
              <w:t xml:space="preserve"> </w:t>
            </w:r>
            <w:proofErr w:type="spellStart"/>
            <w:r w:rsidRPr="00861D2E">
              <w:rPr>
                <w:sz w:val="24"/>
                <w:szCs w:val="24"/>
              </w:rPr>
              <w:t>полос</w:t>
            </w:r>
            <w:proofErr w:type="spellEnd"/>
            <w:r w:rsidRPr="00861D2E">
              <w:rPr>
                <w:spacing w:val="-4"/>
                <w:sz w:val="24"/>
                <w:szCs w:val="24"/>
              </w:rPr>
              <w:t xml:space="preserve"> </w:t>
            </w:r>
            <w:proofErr w:type="spellStart"/>
            <w:r w:rsidRPr="00861D2E">
              <w:rPr>
                <w:sz w:val="24"/>
                <w:szCs w:val="24"/>
              </w:rPr>
              <w:t>движения</w:t>
            </w:r>
            <w:proofErr w:type="spellEnd"/>
            <w:r w:rsidRPr="00861D2E">
              <w:rPr>
                <w:sz w:val="24"/>
                <w:szCs w:val="24"/>
              </w:rPr>
              <w:t>,</w:t>
            </w:r>
            <w:r w:rsidRPr="00861D2E">
              <w:rPr>
                <w:spacing w:val="2"/>
                <w:sz w:val="24"/>
                <w:szCs w:val="24"/>
              </w:rPr>
              <w:t xml:space="preserve"> </w:t>
            </w:r>
            <w:proofErr w:type="spellStart"/>
            <w:r w:rsidRPr="00861D2E">
              <w:rPr>
                <w:sz w:val="24"/>
                <w:szCs w:val="24"/>
              </w:rPr>
              <w:t>шт</w:t>
            </w:r>
            <w:proofErr w:type="spellEnd"/>
            <w:r w:rsidRPr="00861D2E">
              <w:rPr>
                <w:sz w:val="24"/>
                <w:szCs w:val="24"/>
              </w:rPr>
              <w:t>.</w:t>
            </w:r>
          </w:p>
        </w:tc>
        <w:tc>
          <w:tcPr>
            <w:tcW w:w="760"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83" w:right="70"/>
              <w:rPr>
                <w:sz w:val="24"/>
                <w:szCs w:val="24"/>
              </w:rPr>
            </w:pPr>
            <w:r w:rsidRPr="00861D2E">
              <w:rPr>
                <w:sz w:val="24"/>
                <w:szCs w:val="24"/>
              </w:rPr>
              <w:t>4 и</w:t>
            </w:r>
            <w:r w:rsidRPr="00861D2E">
              <w:rPr>
                <w:spacing w:val="-2"/>
                <w:sz w:val="24"/>
                <w:szCs w:val="24"/>
              </w:rPr>
              <w:t xml:space="preserve"> </w:t>
            </w:r>
            <w:proofErr w:type="spellStart"/>
            <w:r w:rsidRPr="00861D2E">
              <w:rPr>
                <w:sz w:val="24"/>
                <w:szCs w:val="24"/>
              </w:rPr>
              <w:t>более</w:t>
            </w:r>
            <w:proofErr w:type="spellEnd"/>
          </w:p>
        </w:tc>
        <w:tc>
          <w:tcPr>
            <w:tcW w:w="651"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11"/>
              <w:rPr>
                <w:sz w:val="24"/>
                <w:szCs w:val="24"/>
              </w:rPr>
            </w:pPr>
            <w:r w:rsidRPr="00861D2E">
              <w:rPr>
                <w:sz w:val="24"/>
                <w:szCs w:val="24"/>
              </w:rPr>
              <w:t>2</w:t>
            </w:r>
          </w:p>
        </w:tc>
        <w:tc>
          <w:tcPr>
            <w:tcW w:w="651"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12"/>
              <w:rPr>
                <w:sz w:val="24"/>
                <w:szCs w:val="24"/>
              </w:rPr>
            </w:pPr>
            <w:r w:rsidRPr="00861D2E">
              <w:rPr>
                <w:sz w:val="24"/>
                <w:szCs w:val="24"/>
              </w:rPr>
              <w:t>2</w:t>
            </w:r>
          </w:p>
        </w:tc>
        <w:tc>
          <w:tcPr>
            <w:tcW w:w="655"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8"/>
              <w:rPr>
                <w:sz w:val="24"/>
                <w:szCs w:val="24"/>
              </w:rPr>
            </w:pPr>
            <w:r w:rsidRPr="00861D2E">
              <w:rPr>
                <w:sz w:val="24"/>
                <w:szCs w:val="24"/>
              </w:rPr>
              <w:t>2</w:t>
            </w:r>
          </w:p>
        </w:tc>
      </w:tr>
      <w:tr w:rsidR="00B67E10" w:rsidTr="00636B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3"/>
        </w:trPr>
        <w:tc>
          <w:tcPr>
            <w:tcW w:w="2283" w:type="pct"/>
            <w:tcBorders>
              <w:top w:val="single" w:sz="4" w:space="0" w:color="auto"/>
              <w:left w:val="single" w:sz="4" w:space="0" w:color="auto"/>
              <w:bottom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Ширина</w:t>
            </w:r>
            <w:proofErr w:type="spellEnd"/>
            <w:r w:rsidRPr="00861D2E">
              <w:rPr>
                <w:spacing w:val="-1"/>
                <w:sz w:val="24"/>
                <w:szCs w:val="24"/>
              </w:rPr>
              <w:t xml:space="preserve"> </w:t>
            </w:r>
            <w:proofErr w:type="spellStart"/>
            <w:r w:rsidRPr="00861D2E">
              <w:rPr>
                <w:sz w:val="24"/>
                <w:szCs w:val="24"/>
              </w:rPr>
              <w:t>полосы</w:t>
            </w:r>
            <w:proofErr w:type="spellEnd"/>
            <w:r w:rsidRPr="00861D2E">
              <w:rPr>
                <w:spacing w:val="-4"/>
                <w:sz w:val="24"/>
                <w:szCs w:val="24"/>
              </w:rPr>
              <w:t xml:space="preserve"> </w:t>
            </w:r>
            <w:proofErr w:type="spellStart"/>
            <w:r w:rsidRPr="00861D2E">
              <w:rPr>
                <w:sz w:val="24"/>
                <w:szCs w:val="24"/>
              </w:rPr>
              <w:t>движения</w:t>
            </w:r>
            <w:proofErr w:type="spellEnd"/>
            <w:r w:rsidRPr="00861D2E">
              <w:rPr>
                <w:sz w:val="24"/>
                <w:szCs w:val="24"/>
              </w:rPr>
              <w:t>,</w:t>
            </w:r>
            <w:r w:rsidRPr="00861D2E">
              <w:rPr>
                <w:spacing w:val="-1"/>
                <w:sz w:val="24"/>
                <w:szCs w:val="24"/>
              </w:rPr>
              <w:t xml:space="preserve"> </w:t>
            </w:r>
            <w:r w:rsidRPr="00861D2E">
              <w:rPr>
                <w:sz w:val="24"/>
                <w:szCs w:val="24"/>
              </w:rPr>
              <w:t>м</w:t>
            </w:r>
          </w:p>
        </w:tc>
        <w:tc>
          <w:tcPr>
            <w:tcW w:w="760"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75" w:right="70"/>
              <w:rPr>
                <w:sz w:val="24"/>
                <w:szCs w:val="24"/>
              </w:rPr>
            </w:pPr>
            <w:r w:rsidRPr="00861D2E">
              <w:rPr>
                <w:sz w:val="24"/>
                <w:szCs w:val="24"/>
              </w:rPr>
              <w:t>3,75</w:t>
            </w:r>
          </w:p>
        </w:tc>
        <w:tc>
          <w:tcPr>
            <w:tcW w:w="651"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242"/>
              <w:rPr>
                <w:sz w:val="24"/>
                <w:szCs w:val="24"/>
              </w:rPr>
            </w:pPr>
            <w:r w:rsidRPr="00861D2E">
              <w:rPr>
                <w:sz w:val="24"/>
                <w:szCs w:val="24"/>
              </w:rPr>
              <w:t>3,75</w:t>
            </w:r>
          </w:p>
        </w:tc>
        <w:tc>
          <w:tcPr>
            <w:tcW w:w="651"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52" w:right="40"/>
              <w:rPr>
                <w:sz w:val="24"/>
                <w:szCs w:val="24"/>
              </w:rPr>
            </w:pPr>
            <w:r w:rsidRPr="00861D2E">
              <w:rPr>
                <w:sz w:val="24"/>
                <w:szCs w:val="24"/>
              </w:rPr>
              <w:t>3,5</w:t>
            </w:r>
          </w:p>
        </w:tc>
        <w:tc>
          <w:tcPr>
            <w:tcW w:w="655" w:type="pct"/>
            <w:tcBorders>
              <w:top w:val="single" w:sz="4" w:space="0" w:color="auto"/>
              <w:left w:val="single" w:sz="4" w:space="0" w:color="auto"/>
              <w:bottom w:val="single" w:sz="4" w:space="0" w:color="auto"/>
              <w:right w:val="single" w:sz="4" w:space="0" w:color="auto"/>
            </w:tcBorders>
            <w:hideMark/>
          </w:tcPr>
          <w:p w:rsidR="00861D2E" w:rsidRPr="00861D2E" w:rsidRDefault="00861D2E" w:rsidP="00466E94">
            <w:pPr>
              <w:pStyle w:val="TableParagraph"/>
              <w:ind w:left="52" w:right="44"/>
              <w:rPr>
                <w:sz w:val="24"/>
                <w:szCs w:val="24"/>
              </w:rPr>
            </w:pPr>
            <w:r w:rsidRPr="00861D2E">
              <w:rPr>
                <w:sz w:val="24"/>
                <w:szCs w:val="24"/>
              </w:rPr>
              <w:t>3,0</w:t>
            </w:r>
          </w:p>
        </w:tc>
      </w:tr>
      <w:tr w:rsidR="00B67E10" w:rsidTr="00B67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2283" w:type="pct"/>
            <w:tcBorders>
              <w:top w:val="single" w:sz="4" w:space="0" w:color="auto"/>
              <w:left w:val="single" w:sz="4" w:space="0" w:color="auto"/>
              <w:bottom w:val="single" w:sz="4" w:space="0" w:color="auto"/>
              <w:right w:val="single" w:sz="4" w:space="0" w:color="auto"/>
            </w:tcBorders>
            <w:hideMark/>
          </w:tcPr>
          <w:p w:rsidR="00B67E10" w:rsidRPr="00B67E10" w:rsidRDefault="00B67E10" w:rsidP="00950672">
            <w:pPr>
              <w:pStyle w:val="TableParagraph"/>
              <w:jc w:val="left"/>
              <w:rPr>
                <w:sz w:val="24"/>
                <w:szCs w:val="24"/>
                <w:lang w:val="ru-RU"/>
              </w:rPr>
            </w:pPr>
            <w:r w:rsidRPr="00B67E10">
              <w:rPr>
                <w:sz w:val="24"/>
                <w:szCs w:val="24"/>
                <w:lang w:val="ru-RU"/>
              </w:rPr>
              <w:t>Габарит</w:t>
            </w:r>
            <w:r w:rsidRPr="00B67E10">
              <w:rPr>
                <w:spacing w:val="96"/>
                <w:sz w:val="24"/>
                <w:szCs w:val="24"/>
                <w:lang w:val="ru-RU"/>
              </w:rPr>
              <w:t xml:space="preserve"> </w:t>
            </w:r>
            <w:r w:rsidRPr="00B67E10">
              <w:rPr>
                <w:sz w:val="24"/>
                <w:szCs w:val="24"/>
                <w:lang w:val="ru-RU"/>
              </w:rPr>
              <w:t>приближения</w:t>
            </w:r>
            <w:r w:rsidRPr="00B67E10">
              <w:rPr>
                <w:spacing w:val="98"/>
                <w:sz w:val="24"/>
                <w:szCs w:val="24"/>
                <w:lang w:val="ru-RU"/>
              </w:rPr>
              <w:t xml:space="preserve"> </w:t>
            </w:r>
            <w:r w:rsidRPr="00B67E10">
              <w:rPr>
                <w:sz w:val="24"/>
                <w:szCs w:val="24"/>
                <w:lang w:val="ru-RU"/>
              </w:rPr>
              <w:t>строения</w:t>
            </w:r>
          </w:p>
          <w:p w:rsidR="00B67E10" w:rsidRPr="00B67E10" w:rsidRDefault="00B67E10" w:rsidP="00950672">
            <w:pPr>
              <w:pStyle w:val="TableParagraph"/>
              <w:jc w:val="left"/>
              <w:rPr>
                <w:sz w:val="24"/>
                <w:szCs w:val="24"/>
                <w:lang w:val="ru-RU"/>
              </w:rPr>
            </w:pPr>
            <w:r w:rsidRPr="00B67E10">
              <w:rPr>
                <w:sz w:val="24"/>
                <w:szCs w:val="24"/>
                <w:lang w:val="ru-RU"/>
              </w:rPr>
              <w:t>(для</w:t>
            </w:r>
            <w:r w:rsidRPr="00B67E10">
              <w:rPr>
                <w:spacing w:val="46"/>
                <w:sz w:val="24"/>
                <w:szCs w:val="24"/>
                <w:lang w:val="ru-RU"/>
              </w:rPr>
              <w:t xml:space="preserve"> </w:t>
            </w:r>
            <w:r w:rsidRPr="00B67E10">
              <w:rPr>
                <w:sz w:val="24"/>
                <w:szCs w:val="24"/>
                <w:lang w:val="ru-RU"/>
              </w:rPr>
              <w:t>тоннелей)</w:t>
            </w:r>
          </w:p>
        </w:tc>
        <w:tc>
          <w:tcPr>
            <w:tcW w:w="760" w:type="pct"/>
            <w:tcBorders>
              <w:top w:val="single" w:sz="4" w:space="0" w:color="auto"/>
              <w:left w:val="single" w:sz="4" w:space="0" w:color="auto"/>
              <w:bottom w:val="single" w:sz="4" w:space="0" w:color="auto"/>
              <w:right w:val="single" w:sz="4" w:space="0" w:color="auto"/>
            </w:tcBorders>
            <w:vAlign w:val="center"/>
            <w:hideMark/>
          </w:tcPr>
          <w:p w:rsidR="00B67E10" w:rsidRPr="00861D2E" w:rsidRDefault="00B67E10" w:rsidP="00B67E10">
            <w:pPr>
              <w:pStyle w:val="TableParagraph"/>
              <w:spacing w:line="240" w:lineRule="exact"/>
              <w:rPr>
                <w:sz w:val="24"/>
                <w:szCs w:val="24"/>
              </w:rPr>
            </w:pPr>
            <w:r w:rsidRPr="00861D2E">
              <w:rPr>
                <w:sz w:val="24"/>
                <w:szCs w:val="24"/>
              </w:rPr>
              <w:t>Г-8,5</w:t>
            </w:r>
          </w:p>
          <w:p w:rsidR="00B67E10" w:rsidRPr="00861D2E" w:rsidRDefault="00B67E10" w:rsidP="00B67E10">
            <w:pPr>
              <w:pStyle w:val="TableParagraph"/>
              <w:spacing w:line="240" w:lineRule="exact"/>
              <w:rPr>
                <w:sz w:val="24"/>
                <w:szCs w:val="24"/>
              </w:rPr>
            </w:pPr>
            <w:r w:rsidRPr="00861D2E">
              <w:rPr>
                <w:sz w:val="24"/>
                <w:szCs w:val="24"/>
              </w:rPr>
              <w:t>(9)</w:t>
            </w:r>
          </w:p>
        </w:tc>
        <w:tc>
          <w:tcPr>
            <w:tcW w:w="651" w:type="pct"/>
            <w:tcBorders>
              <w:top w:val="single" w:sz="4" w:space="0" w:color="auto"/>
              <w:left w:val="single" w:sz="4" w:space="0" w:color="auto"/>
              <w:bottom w:val="single" w:sz="4" w:space="0" w:color="auto"/>
              <w:right w:val="single" w:sz="4" w:space="0" w:color="auto"/>
            </w:tcBorders>
            <w:vAlign w:val="center"/>
            <w:hideMark/>
          </w:tcPr>
          <w:p w:rsidR="00B67E10" w:rsidRPr="00861D2E" w:rsidRDefault="00B67E10" w:rsidP="00B67E10">
            <w:pPr>
              <w:pStyle w:val="TableParagraph"/>
              <w:spacing w:line="240" w:lineRule="exact"/>
              <w:rPr>
                <w:sz w:val="24"/>
                <w:szCs w:val="24"/>
              </w:rPr>
            </w:pPr>
            <w:r w:rsidRPr="00861D2E">
              <w:rPr>
                <w:sz w:val="24"/>
                <w:szCs w:val="24"/>
              </w:rPr>
              <w:t>Г-8,5</w:t>
            </w:r>
          </w:p>
          <w:p w:rsidR="00B67E10" w:rsidRPr="00861D2E" w:rsidRDefault="00B67E10" w:rsidP="00B67E10">
            <w:pPr>
              <w:pStyle w:val="TableParagraph"/>
              <w:spacing w:line="240" w:lineRule="exact"/>
              <w:rPr>
                <w:sz w:val="24"/>
                <w:szCs w:val="24"/>
              </w:rPr>
            </w:pPr>
            <w:r w:rsidRPr="00861D2E">
              <w:rPr>
                <w:sz w:val="24"/>
                <w:szCs w:val="24"/>
              </w:rPr>
              <w:t>(9)</w:t>
            </w:r>
          </w:p>
        </w:tc>
        <w:tc>
          <w:tcPr>
            <w:tcW w:w="651" w:type="pct"/>
            <w:tcBorders>
              <w:top w:val="single" w:sz="4" w:space="0" w:color="auto"/>
              <w:left w:val="single" w:sz="4" w:space="0" w:color="auto"/>
              <w:bottom w:val="single" w:sz="4" w:space="0" w:color="auto"/>
              <w:right w:val="single" w:sz="4" w:space="0" w:color="auto"/>
            </w:tcBorders>
            <w:vAlign w:val="center"/>
            <w:hideMark/>
          </w:tcPr>
          <w:p w:rsidR="00B67E10" w:rsidRPr="00861D2E" w:rsidRDefault="00B67E10" w:rsidP="00B67E10">
            <w:pPr>
              <w:pStyle w:val="TableParagraph"/>
              <w:spacing w:line="240" w:lineRule="exact"/>
              <w:rPr>
                <w:sz w:val="24"/>
                <w:szCs w:val="24"/>
              </w:rPr>
            </w:pPr>
            <w:r w:rsidRPr="00861D2E">
              <w:rPr>
                <w:sz w:val="24"/>
                <w:szCs w:val="24"/>
              </w:rPr>
              <w:t>Г-8</w:t>
            </w:r>
          </w:p>
          <w:p w:rsidR="00B67E10" w:rsidRPr="00861D2E" w:rsidRDefault="00B67E10" w:rsidP="00B67E10">
            <w:pPr>
              <w:pStyle w:val="TableParagraph"/>
              <w:spacing w:line="240" w:lineRule="exact"/>
              <w:rPr>
                <w:sz w:val="24"/>
                <w:szCs w:val="24"/>
              </w:rPr>
            </w:pPr>
            <w:r w:rsidRPr="00861D2E">
              <w:rPr>
                <w:sz w:val="24"/>
                <w:szCs w:val="24"/>
              </w:rPr>
              <w:t>(8,5)</w:t>
            </w:r>
          </w:p>
        </w:tc>
        <w:tc>
          <w:tcPr>
            <w:tcW w:w="655" w:type="pct"/>
            <w:tcBorders>
              <w:top w:val="single" w:sz="4" w:space="0" w:color="auto"/>
              <w:left w:val="single" w:sz="4" w:space="0" w:color="auto"/>
              <w:bottom w:val="single" w:sz="4" w:space="0" w:color="auto"/>
              <w:right w:val="single" w:sz="4" w:space="0" w:color="auto"/>
            </w:tcBorders>
            <w:vAlign w:val="center"/>
            <w:hideMark/>
          </w:tcPr>
          <w:p w:rsidR="00B67E10" w:rsidRPr="00861D2E" w:rsidRDefault="00B67E10" w:rsidP="00B67E10">
            <w:pPr>
              <w:pStyle w:val="TableParagraph"/>
              <w:spacing w:line="240" w:lineRule="exact"/>
              <w:rPr>
                <w:sz w:val="24"/>
                <w:szCs w:val="24"/>
              </w:rPr>
            </w:pPr>
            <w:r w:rsidRPr="00861D2E">
              <w:rPr>
                <w:sz w:val="24"/>
                <w:szCs w:val="24"/>
              </w:rPr>
              <w:t>Г-7</w:t>
            </w:r>
          </w:p>
          <w:p w:rsidR="00B67E10" w:rsidRPr="00861D2E" w:rsidRDefault="00B67E10" w:rsidP="00B67E10">
            <w:pPr>
              <w:pStyle w:val="TableParagraph"/>
              <w:spacing w:line="240" w:lineRule="exact"/>
              <w:rPr>
                <w:sz w:val="24"/>
                <w:szCs w:val="24"/>
              </w:rPr>
            </w:pPr>
            <w:r w:rsidRPr="00861D2E">
              <w:rPr>
                <w:sz w:val="24"/>
                <w:szCs w:val="24"/>
              </w:rPr>
              <w:t>(8)</w:t>
            </w:r>
          </w:p>
        </w:tc>
      </w:tr>
      <w:tr w:rsidR="00B67E10" w:rsidTr="006402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4"/>
        </w:trPr>
        <w:tc>
          <w:tcPr>
            <w:tcW w:w="2283" w:type="pct"/>
            <w:tcBorders>
              <w:top w:val="single" w:sz="4" w:space="0" w:color="auto"/>
              <w:left w:val="single" w:sz="4" w:space="0" w:color="auto"/>
              <w:bottom w:val="single" w:sz="4" w:space="0" w:color="auto"/>
              <w:right w:val="single" w:sz="4" w:space="0" w:color="auto"/>
            </w:tcBorders>
            <w:vAlign w:val="center"/>
            <w:hideMark/>
          </w:tcPr>
          <w:p w:rsidR="00B67E10" w:rsidRPr="00861D2E" w:rsidRDefault="00B67E10" w:rsidP="006402FC">
            <w:pPr>
              <w:pStyle w:val="TableParagraph"/>
              <w:spacing w:line="240" w:lineRule="auto"/>
              <w:jc w:val="left"/>
              <w:rPr>
                <w:sz w:val="24"/>
                <w:szCs w:val="24"/>
              </w:rPr>
            </w:pPr>
            <w:proofErr w:type="spellStart"/>
            <w:r w:rsidRPr="00861D2E">
              <w:rPr>
                <w:sz w:val="24"/>
                <w:szCs w:val="24"/>
              </w:rPr>
              <w:t>Наибольшие</w:t>
            </w:r>
            <w:proofErr w:type="spellEnd"/>
            <w:r w:rsidRPr="00861D2E">
              <w:rPr>
                <w:spacing w:val="-8"/>
                <w:sz w:val="24"/>
                <w:szCs w:val="24"/>
              </w:rPr>
              <w:t xml:space="preserve"> </w:t>
            </w:r>
            <w:proofErr w:type="spellStart"/>
            <w:r w:rsidRPr="00861D2E">
              <w:rPr>
                <w:sz w:val="24"/>
                <w:szCs w:val="24"/>
              </w:rPr>
              <w:t>продольные</w:t>
            </w:r>
            <w:proofErr w:type="spellEnd"/>
            <w:r w:rsidRPr="00861D2E">
              <w:rPr>
                <w:spacing w:val="-3"/>
                <w:sz w:val="24"/>
                <w:szCs w:val="24"/>
              </w:rPr>
              <w:t xml:space="preserve"> </w:t>
            </w:r>
            <w:proofErr w:type="spellStart"/>
            <w:r w:rsidRPr="00861D2E">
              <w:rPr>
                <w:sz w:val="24"/>
                <w:szCs w:val="24"/>
              </w:rPr>
              <w:t>уклоны</w:t>
            </w:r>
            <w:proofErr w:type="spellEnd"/>
            <w:r w:rsidRPr="00861D2E">
              <w:rPr>
                <w:sz w:val="24"/>
                <w:szCs w:val="24"/>
              </w:rPr>
              <w:t>:</w:t>
            </w:r>
          </w:p>
          <w:p w:rsidR="00B67E10" w:rsidRPr="00861D2E" w:rsidRDefault="00B67E10" w:rsidP="006402FC">
            <w:pPr>
              <w:pStyle w:val="TableParagraph"/>
              <w:spacing w:line="240" w:lineRule="auto"/>
              <w:jc w:val="left"/>
              <w:rPr>
                <w:sz w:val="24"/>
                <w:szCs w:val="24"/>
              </w:rPr>
            </w:pPr>
            <w:proofErr w:type="spellStart"/>
            <w:r w:rsidRPr="00861D2E">
              <w:rPr>
                <w:sz w:val="24"/>
                <w:szCs w:val="24"/>
              </w:rPr>
              <w:t>основные</w:t>
            </w:r>
            <w:proofErr w:type="spellEnd"/>
            <w:r w:rsidRPr="00861D2E">
              <w:rPr>
                <w:sz w:val="24"/>
                <w:szCs w:val="24"/>
              </w:rPr>
              <w:t>,</w:t>
            </w:r>
            <w:r w:rsidRPr="00861D2E">
              <w:rPr>
                <w:spacing w:val="-3"/>
                <w:sz w:val="24"/>
                <w:szCs w:val="24"/>
              </w:rPr>
              <w:t xml:space="preserve"> </w:t>
            </w:r>
            <w:r w:rsidRPr="00861D2E">
              <w:rPr>
                <w:sz w:val="24"/>
                <w:szCs w:val="24"/>
              </w:rPr>
              <w:t>‰</w:t>
            </w:r>
          </w:p>
        </w:tc>
        <w:tc>
          <w:tcPr>
            <w:tcW w:w="760" w:type="pct"/>
            <w:tcBorders>
              <w:top w:val="single" w:sz="4" w:space="0" w:color="auto"/>
              <w:left w:val="single" w:sz="4" w:space="0" w:color="auto"/>
              <w:bottom w:val="single" w:sz="4" w:space="0" w:color="auto"/>
              <w:right w:val="single" w:sz="4" w:space="0" w:color="auto"/>
            </w:tcBorders>
            <w:vAlign w:val="center"/>
          </w:tcPr>
          <w:p w:rsidR="00B67E10" w:rsidRPr="00861D2E" w:rsidRDefault="00B67E10" w:rsidP="006402FC">
            <w:pPr>
              <w:pStyle w:val="TableParagraph"/>
              <w:spacing w:line="213" w:lineRule="exact"/>
              <w:ind w:left="75" w:right="70"/>
              <w:rPr>
                <w:sz w:val="24"/>
                <w:szCs w:val="24"/>
              </w:rPr>
            </w:pPr>
            <w:r w:rsidRPr="00861D2E">
              <w:rPr>
                <w:sz w:val="24"/>
                <w:szCs w:val="24"/>
              </w:rPr>
              <w:t>30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861D2E" w:rsidRDefault="00B67E10" w:rsidP="006402FC">
            <w:pPr>
              <w:pStyle w:val="TableParagraph"/>
              <w:spacing w:line="213" w:lineRule="exact"/>
              <w:rPr>
                <w:sz w:val="24"/>
                <w:szCs w:val="24"/>
              </w:rPr>
            </w:pPr>
            <w:r w:rsidRPr="00861D2E">
              <w:rPr>
                <w:sz w:val="24"/>
                <w:szCs w:val="24"/>
              </w:rPr>
              <w:t>40</w:t>
            </w:r>
          </w:p>
        </w:tc>
        <w:tc>
          <w:tcPr>
            <w:tcW w:w="651" w:type="pct"/>
            <w:tcBorders>
              <w:top w:val="single" w:sz="4" w:space="0" w:color="auto"/>
              <w:left w:val="single" w:sz="4" w:space="0" w:color="auto"/>
              <w:bottom w:val="single" w:sz="4" w:space="0" w:color="auto"/>
              <w:right w:val="single" w:sz="4" w:space="0" w:color="auto"/>
            </w:tcBorders>
            <w:vAlign w:val="center"/>
          </w:tcPr>
          <w:p w:rsidR="00B67E10" w:rsidRPr="00861D2E" w:rsidRDefault="00B67E10" w:rsidP="006402FC">
            <w:pPr>
              <w:pStyle w:val="TableParagraph"/>
              <w:spacing w:line="213" w:lineRule="exact"/>
              <w:rPr>
                <w:sz w:val="24"/>
                <w:szCs w:val="24"/>
              </w:rPr>
            </w:pPr>
            <w:r w:rsidRPr="00861D2E">
              <w:rPr>
                <w:sz w:val="24"/>
                <w:szCs w:val="24"/>
              </w:rPr>
              <w:t>50</w:t>
            </w:r>
          </w:p>
        </w:tc>
        <w:tc>
          <w:tcPr>
            <w:tcW w:w="655" w:type="pct"/>
            <w:tcBorders>
              <w:top w:val="single" w:sz="4" w:space="0" w:color="auto"/>
              <w:left w:val="single" w:sz="4" w:space="0" w:color="auto"/>
              <w:bottom w:val="single" w:sz="4" w:space="0" w:color="auto"/>
              <w:right w:val="single" w:sz="4" w:space="0" w:color="auto"/>
            </w:tcBorders>
            <w:vAlign w:val="center"/>
          </w:tcPr>
          <w:p w:rsidR="00B67E10" w:rsidRPr="00861D2E" w:rsidRDefault="00B67E10" w:rsidP="006402FC">
            <w:pPr>
              <w:pStyle w:val="TableParagraph"/>
              <w:spacing w:line="213" w:lineRule="exact"/>
              <w:ind w:left="52" w:right="39"/>
              <w:rPr>
                <w:sz w:val="24"/>
                <w:szCs w:val="24"/>
              </w:rPr>
            </w:pPr>
            <w:r w:rsidRPr="00861D2E">
              <w:rPr>
                <w:sz w:val="24"/>
                <w:szCs w:val="24"/>
              </w:rPr>
              <w:t>60</w:t>
            </w:r>
          </w:p>
        </w:tc>
      </w:tr>
      <w:tr w:rsidR="0000457E" w:rsidTr="00B67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8"/>
        </w:trPr>
        <w:tc>
          <w:tcPr>
            <w:tcW w:w="2283" w:type="pct"/>
            <w:tcBorders>
              <w:top w:val="single" w:sz="4" w:space="0" w:color="auto"/>
              <w:left w:val="single" w:sz="4" w:space="0" w:color="auto"/>
              <w:right w:val="single" w:sz="4" w:space="0" w:color="auto"/>
            </w:tcBorders>
            <w:hideMark/>
          </w:tcPr>
          <w:p w:rsidR="00861D2E" w:rsidRPr="00395185" w:rsidRDefault="00861D2E" w:rsidP="00950672">
            <w:pPr>
              <w:pStyle w:val="TableParagraph"/>
              <w:tabs>
                <w:tab w:val="left" w:pos="863"/>
                <w:tab w:val="left" w:pos="2164"/>
              </w:tabs>
              <w:spacing w:line="208" w:lineRule="exact"/>
              <w:jc w:val="left"/>
              <w:rPr>
                <w:sz w:val="24"/>
                <w:szCs w:val="24"/>
              </w:rPr>
            </w:pPr>
            <w:proofErr w:type="spellStart"/>
            <w:r w:rsidRPr="00395185">
              <w:rPr>
                <w:sz w:val="24"/>
                <w:szCs w:val="24"/>
              </w:rPr>
              <w:t>для</w:t>
            </w:r>
            <w:proofErr w:type="spellEnd"/>
            <w:r w:rsidRPr="00395185">
              <w:rPr>
                <w:sz w:val="24"/>
                <w:szCs w:val="24"/>
              </w:rPr>
              <w:tab/>
            </w:r>
            <w:proofErr w:type="spellStart"/>
            <w:r w:rsidRPr="00395185">
              <w:rPr>
                <w:sz w:val="24"/>
                <w:szCs w:val="24"/>
              </w:rPr>
              <w:t>трудных</w:t>
            </w:r>
            <w:proofErr w:type="spellEnd"/>
            <w:r w:rsidRPr="00395185">
              <w:rPr>
                <w:sz w:val="24"/>
                <w:szCs w:val="24"/>
              </w:rPr>
              <w:tab/>
            </w:r>
            <w:proofErr w:type="spellStart"/>
            <w:r w:rsidRPr="00395185">
              <w:rPr>
                <w:sz w:val="24"/>
                <w:szCs w:val="24"/>
              </w:rPr>
              <w:t>участков</w:t>
            </w:r>
            <w:proofErr w:type="spellEnd"/>
          </w:p>
        </w:tc>
        <w:tc>
          <w:tcPr>
            <w:tcW w:w="760" w:type="pct"/>
            <w:tcBorders>
              <w:top w:val="single" w:sz="4" w:space="0" w:color="auto"/>
              <w:left w:val="single" w:sz="4" w:space="0" w:color="auto"/>
              <w:right w:val="single" w:sz="4" w:space="0" w:color="auto"/>
            </w:tcBorders>
          </w:tcPr>
          <w:p w:rsidR="00861D2E" w:rsidRPr="00395185"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r>
      <w:tr w:rsidR="00466E94"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2"/>
        </w:trPr>
        <w:tc>
          <w:tcPr>
            <w:tcW w:w="2283" w:type="pct"/>
            <w:tcBorders>
              <w:left w:val="single" w:sz="4" w:space="0" w:color="auto"/>
              <w:bottom w:val="single" w:sz="4" w:space="0" w:color="auto"/>
              <w:right w:val="single" w:sz="4" w:space="0" w:color="auto"/>
            </w:tcBorders>
            <w:hideMark/>
          </w:tcPr>
          <w:p w:rsidR="00861D2E" w:rsidRPr="00395185" w:rsidRDefault="00861D2E" w:rsidP="00950672">
            <w:pPr>
              <w:pStyle w:val="TableParagraph"/>
              <w:spacing w:line="212" w:lineRule="exact"/>
              <w:jc w:val="left"/>
              <w:rPr>
                <w:sz w:val="24"/>
                <w:szCs w:val="24"/>
              </w:rPr>
            </w:pPr>
            <w:proofErr w:type="spellStart"/>
            <w:r w:rsidRPr="00395185">
              <w:rPr>
                <w:sz w:val="24"/>
                <w:szCs w:val="24"/>
              </w:rPr>
              <w:t>пересеченной</w:t>
            </w:r>
            <w:proofErr w:type="spellEnd"/>
            <w:r w:rsidRPr="00395185">
              <w:rPr>
                <w:spacing w:val="-4"/>
                <w:sz w:val="24"/>
                <w:szCs w:val="24"/>
              </w:rPr>
              <w:t xml:space="preserve"> </w:t>
            </w:r>
            <w:proofErr w:type="spellStart"/>
            <w:r w:rsidRPr="00395185">
              <w:rPr>
                <w:sz w:val="24"/>
                <w:szCs w:val="24"/>
              </w:rPr>
              <w:t>местности</w:t>
            </w:r>
            <w:proofErr w:type="spellEnd"/>
            <w:r w:rsidRPr="00395185">
              <w:rPr>
                <w:sz w:val="24"/>
                <w:szCs w:val="24"/>
              </w:rPr>
              <w:t>,</w:t>
            </w:r>
            <w:r w:rsidRPr="00395185">
              <w:rPr>
                <w:spacing w:val="1"/>
                <w:sz w:val="24"/>
                <w:szCs w:val="24"/>
              </w:rPr>
              <w:t xml:space="preserve"> </w:t>
            </w:r>
            <w:r w:rsidRPr="00395185">
              <w:rPr>
                <w:sz w:val="24"/>
                <w:szCs w:val="24"/>
              </w:rPr>
              <w:t>‰</w:t>
            </w:r>
          </w:p>
        </w:tc>
        <w:tc>
          <w:tcPr>
            <w:tcW w:w="760" w:type="pct"/>
            <w:tcBorders>
              <w:left w:val="single" w:sz="4" w:space="0" w:color="auto"/>
              <w:bottom w:val="single" w:sz="4" w:space="0" w:color="auto"/>
              <w:right w:val="single" w:sz="4" w:space="0" w:color="auto"/>
            </w:tcBorders>
            <w:hideMark/>
          </w:tcPr>
          <w:p w:rsidR="00861D2E" w:rsidRPr="00395185" w:rsidRDefault="00861D2E">
            <w:pPr>
              <w:pStyle w:val="TableParagraph"/>
              <w:spacing w:line="213" w:lineRule="exact"/>
              <w:ind w:left="75" w:right="70"/>
              <w:rPr>
                <w:sz w:val="24"/>
                <w:szCs w:val="24"/>
              </w:rPr>
            </w:pPr>
            <w:r w:rsidRPr="00395185">
              <w:rPr>
                <w:sz w:val="24"/>
                <w:szCs w:val="24"/>
              </w:rPr>
              <w:t>40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13" w:lineRule="exact"/>
              <w:rPr>
                <w:sz w:val="24"/>
                <w:szCs w:val="24"/>
              </w:rPr>
            </w:pPr>
            <w:r w:rsidRPr="00861D2E">
              <w:rPr>
                <w:sz w:val="24"/>
                <w:szCs w:val="24"/>
              </w:rPr>
              <w:t>50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spacing w:line="213" w:lineRule="exact"/>
              <w:rPr>
                <w:sz w:val="24"/>
                <w:szCs w:val="24"/>
              </w:rPr>
            </w:pPr>
            <w:r w:rsidRPr="00861D2E">
              <w:rPr>
                <w:sz w:val="24"/>
                <w:szCs w:val="24"/>
              </w:rPr>
              <w:t>60</w:t>
            </w:r>
          </w:p>
        </w:tc>
        <w:tc>
          <w:tcPr>
            <w:tcW w:w="655" w:type="pct"/>
            <w:tcBorders>
              <w:left w:val="single" w:sz="4" w:space="0" w:color="auto"/>
              <w:bottom w:val="single" w:sz="4" w:space="0" w:color="auto"/>
              <w:right w:val="single" w:sz="4" w:space="0" w:color="auto"/>
            </w:tcBorders>
            <w:hideMark/>
          </w:tcPr>
          <w:p w:rsidR="00861D2E" w:rsidRPr="00861D2E" w:rsidRDefault="00861D2E">
            <w:pPr>
              <w:pStyle w:val="TableParagraph"/>
              <w:spacing w:line="213" w:lineRule="exact"/>
              <w:ind w:left="52" w:right="39"/>
              <w:rPr>
                <w:sz w:val="24"/>
                <w:szCs w:val="24"/>
              </w:rPr>
            </w:pPr>
            <w:r w:rsidRPr="00861D2E">
              <w:rPr>
                <w:sz w:val="24"/>
                <w:szCs w:val="24"/>
              </w:rPr>
              <w:t>70</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8"/>
        </w:trPr>
        <w:tc>
          <w:tcPr>
            <w:tcW w:w="2283" w:type="pct"/>
            <w:tcBorders>
              <w:top w:val="single" w:sz="4" w:space="0" w:color="auto"/>
              <w:left w:val="single" w:sz="4" w:space="0" w:color="auto"/>
              <w:right w:val="single" w:sz="4" w:space="0" w:color="auto"/>
            </w:tcBorders>
            <w:hideMark/>
          </w:tcPr>
          <w:p w:rsidR="00861D2E" w:rsidRPr="00395185" w:rsidRDefault="00861D2E" w:rsidP="00950672">
            <w:pPr>
              <w:pStyle w:val="TableParagraph"/>
              <w:spacing w:line="208" w:lineRule="exact"/>
              <w:jc w:val="left"/>
              <w:rPr>
                <w:sz w:val="24"/>
                <w:szCs w:val="24"/>
              </w:rPr>
            </w:pPr>
            <w:proofErr w:type="spellStart"/>
            <w:r w:rsidRPr="00395185">
              <w:rPr>
                <w:sz w:val="24"/>
                <w:szCs w:val="24"/>
              </w:rPr>
              <w:t>для</w:t>
            </w:r>
            <w:proofErr w:type="spellEnd"/>
            <w:r w:rsidRPr="00395185">
              <w:rPr>
                <w:sz w:val="24"/>
                <w:szCs w:val="24"/>
              </w:rPr>
              <w:t xml:space="preserve">  </w:t>
            </w:r>
            <w:r w:rsidRPr="00395185">
              <w:rPr>
                <w:spacing w:val="25"/>
                <w:sz w:val="24"/>
                <w:szCs w:val="24"/>
              </w:rPr>
              <w:t xml:space="preserve"> </w:t>
            </w:r>
            <w:proofErr w:type="spellStart"/>
            <w:r w:rsidRPr="00395185">
              <w:rPr>
                <w:sz w:val="24"/>
                <w:szCs w:val="24"/>
              </w:rPr>
              <w:t>трудных</w:t>
            </w:r>
            <w:proofErr w:type="spellEnd"/>
            <w:r w:rsidRPr="00395185">
              <w:rPr>
                <w:sz w:val="24"/>
                <w:szCs w:val="24"/>
              </w:rPr>
              <w:t xml:space="preserve">  </w:t>
            </w:r>
            <w:r w:rsidRPr="00395185">
              <w:rPr>
                <w:spacing w:val="32"/>
                <w:sz w:val="24"/>
                <w:szCs w:val="24"/>
              </w:rPr>
              <w:t xml:space="preserve"> </w:t>
            </w:r>
            <w:proofErr w:type="spellStart"/>
            <w:r w:rsidRPr="00395185">
              <w:rPr>
                <w:sz w:val="24"/>
                <w:szCs w:val="24"/>
              </w:rPr>
              <w:t>участков</w:t>
            </w:r>
            <w:proofErr w:type="spellEnd"/>
            <w:r w:rsidRPr="00395185">
              <w:rPr>
                <w:sz w:val="24"/>
                <w:szCs w:val="24"/>
              </w:rPr>
              <w:t xml:space="preserve">  </w:t>
            </w:r>
            <w:r w:rsidRPr="00395185">
              <w:rPr>
                <w:spacing w:val="29"/>
                <w:sz w:val="24"/>
                <w:szCs w:val="24"/>
              </w:rPr>
              <w:t xml:space="preserve"> </w:t>
            </w:r>
            <w:proofErr w:type="spellStart"/>
            <w:r w:rsidRPr="00395185">
              <w:rPr>
                <w:sz w:val="24"/>
                <w:szCs w:val="24"/>
              </w:rPr>
              <w:t>горной</w:t>
            </w:r>
            <w:proofErr w:type="spellEnd"/>
          </w:p>
        </w:tc>
        <w:tc>
          <w:tcPr>
            <w:tcW w:w="760" w:type="pct"/>
            <w:tcBorders>
              <w:top w:val="single" w:sz="4" w:space="0" w:color="auto"/>
              <w:left w:val="single" w:sz="4" w:space="0" w:color="auto"/>
              <w:right w:val="single" w:sz="4" w:space="0" w:color="auto"/>
            </w:tcBorders>
          </w:tcPr>
          <w:p w:rsidR="00861D2E" w:rsidRPr="00395185"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r>
      <w:tr w:rsidR="00466E94"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2"/>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spacing w:line="212" w:lineRule="exact"/>
              <w:jc w:val="left"/>
              <w:rPr>
                <w:sz w:val="24"/>
                <w:szCs w:val="24"/>
              </w:rPr>
            </w:pPr>
            <w:proofErr w:type="spellStart"/>
            <w:r w:rsidRPr="00861D2E">
              <w:rPr>
                <w:sz w:val="24"/>
                <w:szCs w:val="24"/>
              </w:rPr>
              <w:t>местности</w:t>
            </w:r>
            <w:proofErr w:type="spellEnd"/>
            <w:r w:rsidRPr="00861D2E">
              <w:rPr>
                <w:sz w:val="24"/>
                <w:szCs w:val="24"/>
              </w:rPr>
              <w:t>,</w:t>
            </w:r>
            <w:r w:rsidRPr="00861D2E">
              <w:rPr>
                <w:spacing w:val="-2"/>
                <w:sz w:val="24"/>
                <w:szCs w:val="24"/>
              </w:rPr>
              <w:t xml:space="preserve"> </w:t>
            </w:r>
            <w:r w:rsidRPr="00861D2E">
              <w:rPr>
                <w:sz w:val="24"/>
                <w:szCs w:val="24"/>
              </w:rPr>
              <w:t>‰</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spacing w:line="213" w:lineRule="exact"/>
              <w:ind w:left="75" w:right="70"/>
              <w:rPr>
                <w:sz w:val="24"/>
                <w:szCs w:val="24"/>
              </w:rPr>
            </w:pPr>
            <w:r w:rsidRPr="00861D2E">
              <w:rPr>
                <w:sz w:val="24"/>
                <w:szCs w:val="24"/>
              </w:rPr>
              <w:t>60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13" w:lineRule="exact"/>
              <w:rPr>
                <w:sz w:val="24"/>
                <w:szCs w:val="24"/>
              </w:rPr>
            </w:pPr>
            <w:r w:rsidRPr="00861D2E">
              <w:rPr>
                <w:sz w:val="24"/>
                <w:szCs w:val="24"/>
              </w:rPr>
              <w:t>70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spacing w:line="213" w:lineRule="exact"/>
              <w:rPr>
                <w:sz w:val="24"/>
                <w:szCs w:val="24"/>
              </w:rPr>
            </w:pPr>
            <w:r w:rsidRPr="00861D2E">
              <w:rPr>
                <w:sz w:val="24"/>
                <w:szCs w:val="24"/>
              </w:rPr>
              <w:t>80</w:t>
            </w:r>
          </w:p>
        </w:tc>
        <w:tc>
          <w:tcPr>
            <w:tcW w:w="655" w:type="pct"/>
            <w:tcBorders>
              <w:left w:val="single" w:sz="4" w:space="0" w:color="auto"/>
              <w:bottom w:val="single" w:sz="4" w:space="0" w:color="auto"/>
              <w:right w:val="single" w:sz="4" w:space="0" w:color="auto"/>
            </w:tcBorders>
            <w:hideMark/>
          </w:tcPr>
          <w:p w:rsidR="00861D2E" w:rsidRPr="00861D2E" w:rsidRDefault="00861D2E">
            <w:pPr>
              <w:pStyle w:val="TableParagraph"/>
              <w:spacing w:line="213" w:lineRule="exact"/>
              <w:ind w:left="52" w:right="39"/>
              <w:rPr>
                <w:sz w:val="24"/>
                <w:szCs w:val="24"/>
              </w:rPr>
            </w:pPr>
            <w:r w:rsidRPr="00861D2E">
              <w:rPr>
                <w:sz w:val="24"/>
                <w:szCs w:val="24"/>
              </w:rPr>
              <w:t>90</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7"/>
        </w:trPr>
        <w:tc>
          <w:tcPr>
            <w:tcW w:w="2283" w:type="pct"/>
            <w:tcBorders>
              <w:top w:val="single" w:sz="4" w:space="0" w:color="auto"/>
              <w:left w:val="single" w:sz="4" w:space="0" w:color="auto"/>
              <w:right w:val="single" w:sz="4" w:space="0" w:color="auto"/>
            </w:tcBorders>
            <w:hideMark/>
          </w:tcPr>
          <w:p w:rsidR="00861D2E" w:rsidRPr="00466E94" w:rsidRDefault="00861D2E" w:rsidP="00466E94">
            <w:pPr>
              <w:pStyle w:val="TableParagraph"/>
              <w:spacing w:after="120" w:line="208" w:lineRule="exact"/>
              <w:jc w:val="left"/>
              <w:rPr>
                <w:sz w:val="24"/>
                <w:szCs w:val="24"/>
                <w:lang w:val="ru-RU"/>
              </w:rPr>
            </w:pPr>
            <w:r w:rsidRPr="00466E94">
              <w:rPr>
                <w:sz w:val="24"/>
                <w:szCs w:val="24"/>
                <w:lang w:val="ru-RU"/>
              </w:rPr>
              <w:t>Наименьшие</w:t>
            </w:r>
            <w:r w:rsidRPr="00466E94">
              <w:rPr>
                <w:spacing w:val="68"/>
                <w:sz w:val="24"/>
                <w:szCs w:val="24"/>
                <w:lang w:val="ru-RU"/>
              </w:rPr>
              <w:t xml:space="preserve"> </w:t>
            </w:r>
            <w:r w:rsidRPr="00466E94">
              <w:rPr>
                <w:sz w:val="24"/>
                <w:szCs w:val="24"/>
                <w:lang w:val="ru-RU"/>
              </w:rPr>
              <w:t>радиусы</w:t>
            </w:r>
            <w:r w:rsidRPr="00466E94">
              <w:rPr>
                <w:spacing w:val="71"/>
                <w:sz w:val="24"/>
                <w:szCs w:val="24"/>
                <w:lang w:val="ru-RU"/>
              </w:rPr>
              <w:t xml:space="preserve"> </w:t>
            </w:r>
            <w:r w:rsidRPr="00466E94">
              <w:rPr>
                <w:sz w:val="24"/>
                <w:szCs w:val="24"/>
                <w:lang w:val="ru-RU"/>
              </w:rPr>
              <w:t>кривых</w:t>
            </w:r>
            <w:r w:rsidRPr="00466E94">
              <w:rPr>
                <w:spacing w:val="72"/>
                <w:sz w:val="24"/>
                <w:szCs w:val="24"/>
                <w:lang w:val="ru-RU"/>
              </w:rPr>
              <w:t xml:space="preserve"> </w:t>
            </w:r>
            <w:r w:rsidRPr="00466E94">
              <w:rPr>
                <w:sz w:val="24"/>
                <w:szCs w:val="24"/>
                <w:lang w:val="ru-RU"/>
              </w:rPr>
              <w:t>в</w:t>
            </w:r>
            <w:r w:rsidR="00466E94" w:rsidRPr="00466E94">
              <w:rPr>
                <w:sz w:val="24"/>
                <w:szCs w:val="24"/>
                <w:lang w:val="ru-RU"/>
              </w:rPr>
              <w:t xml:space="preserve"> плане:</w:t>
            </w:r>
          </w:p>
        </w:tc>
        <w:tc>
          <w:tcPr>
            <w:tcW w:w="760" w:type="pct"/>
            <w:tcBorders>
              <w:top w:val="single" w:sz="4" w:space="0" w:color="auto"/>
              <w:left w:val="single" w:sz="4" w:space="0" w:color="auto"/>
              <w:right w:val="single" w:sz="4" w:space="0" w:color="auto"/>
            </w:tcBorders>
          </w:tcPr>
          <w:p w:rsidR="00861D2E" w:rsidRPr="00466E94" w:rsidRDefault="00861D2E">
            <w:pPr>
              <w:pStyle w:val="TableParagraph"/>
              <w:spacing w:line="240" w:lineRule="auto"/>
              <w:jc w:val="left"/>
              <w:rPr>
                <w:sz w:val="24"/>
                <w:szCs w:val="24"/>
                <w:lang w:val="ru-RU"/>
              </w:rPr>
            </w:pPr>
          </w:p>
        </w:tc>
        <w:tc>
          <w:tcPr>
            <w:tcW w:w="651" w:type="pct"/>
            <w:tcBorders>
              <w:top w:val="single" w:sz="4" w:space="0" w:color="auto"/>
              <w:left w:val="single" w:sz="4" w:space="0" w:color="auto"/>
              <w:right w:val="single" w:sz="4" w:space="0" w:color="auto"/>
            </w:tcBorders>
          </w:tcPr>
          <w:p w:rsidR="00861D2E" w:rsidRPr="00466E94" w:rsidRDefault="00861D2E" w:rsidP="00466E94">
            <w:pPr>
              <w:pStyle w:val="TableParagraph"/>
              <w:spacing w:line="240" w:lineRule="auto"/>
              <w:rPr>
                <w:sz w:val="24"/>
                <w:szCs w:val="24"/>
                <w:lang w:val="ru-RU"/>
              </w:rPr>
            </w:pPr>
          </w:p>
        </w:tc>
        <w:tc>
          <w:tcPr>
            <w:tcW w:w="651" w:type="pct"/>
            <w:tcBorders>
              <w:top w:val="single" w:sz="4" w:space="0" w:color="auto"/>
              <w:left w:val="single" w:sz="4" w:space="0" w:color="auto"/>
              <w:right w:val="single" w:sz="4" w:space="0" w:color="auto"/>
            </w:tcBorders>
          </w:tcPr>
          <w:p w:rsidR="00861D2E" w:rsidRPr="00466E94" w:rsidRDefault="00861D2E" w:rsidP="00636B89">
            <w:pPr>
              <w:pStyle w:val="TableParagraph"/>
              <w:spacing w:line="240" w:lineRule="auto"/>
              <w:rPr>
                <w:sz w:val="24"/>
                <w:szCs w:val="24"/>
                <w:lang w:val="ru-RU"/>
              </w:rPr>
            </w:pPr>
          </w:p>
        </w:tc>
        <w:tc>
          <w:tcPr>
            <w:tcW w:w="655" w:type="pct"/>
            <w:tcBorders>
              <w:top w:val="single" w:sz="4" w:space="0" w:color="auto"/>
              <w:left w:val="single" w:sz="4" w:space="0" w:color="auto"/>
              <w:right w:val="single" w:sz="4" w:space="0" w:color="auto"/>
            </w:tcBorders>
          </w:tcPr>
          <w:p w:rsidR="00861D2E" w:rsidRPr="00466E94" w:rsidRDefault="00861D2E">
            <w:pPr>
              <w:pStyle w:val="TableParagraph"/>
              <w:spacing w:line="240" w:lineRule="auto"/>
              <w:jc w:val="left"/>
              <w:rPr>
                <w:sz w:val="24"/>
                <w:szCs w:val="24"/>
                <w:lang w:val="ru-RU"/>
              </w:rPr>
            </w:pPr>
          </w:p>
        </w:tc>
      </w:tr>
      <w:tr w:rsidR="00466E94"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8"/>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spacing w:line="208" w:lineRule="exact"/>
              <w:jc w:val="left"/>
              <w:rPr>
                <w:sz w:val="24"/>
                <w:szCs w:val="24"/>
              </w:rPr>
            </w:pPr>
            <w:r w:rsidRPr="00861D2E">
              <w:rPr>
                <w:sz w:val="24"/>
                <w:szCs w:val="24"/>
              </w:rPr>
              <w:t>основные, м</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spacing w:line="208" w:lineRule="exact"/>
              <w:ind w:left="75" w:right="70"/>
              <w:rPr>
                <w:sz w:val="24"/>
                <w:szCs w:val="24"/>
              </w:rPr>
            </w:pPr>
            <w:r w:rsidRPr="00861D2E">
              <w:rPr>
                <w:sz w:val="24"/>
                <w:szCs w:val="24"/>
              </w:rPr>
              <w:t>1000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08" w:lineRule="exact"/>
              <w:rPr>
                <w:sz w:val="24"/>
                <w:szCs w:val="24"/>
              </w:rPr>
            </w:pPr>
            <w:r w:rsidRPr="00861D2E">
              <w:rPr>
                <w:sz w:val="24"/>
                <w:szCs w:val="24"/>
              </w:rPr>
              <w:t>600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spacing w:line="208" w:lineRule="exact"/>
              <w:rPr>
                <w:sz w:val="24"/>
                <w:szCs w:val="24"/>
              </w:rPr>
            </w:pPr>
            <w:r w:rsidRPr="00861D2E">
              <w:rPr>
                <w:sz w:val="24"/>
                <w:szCs w:val="24"/>
              </w:rPr>
              <w:t>400</w:t>
            </w:r>
          </w:p>
        </w:tc>
        <w:tc>
          <w:tcPr>
            <w:tcW w:w="655"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08" w:lineRule="exact"/>
              <w:rPr>
                <w:sz w:val="24"/>
                <w:szCs w:val="24"/>
              </w:rPr>
            </w:pPr>
            <w:r w:rsidRPr="00861D2E">
              <w:rPr>
                <w:sz w:val="24"/>
                <w:szCs w:val="24"/>
              </w:rPr>
              <w:t>250</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8"/>
        </w:trPr>
        <w:tc>
          <w:tcPr>
            <w:tcW w:w="2283" w:type="pct"/>
            <w:tcBorders>
              <w:top w:val="single" w:sz="4" w:space="0" w:color="auto"/>
              <w:left w:val="single" w:sz="4" w:space="0" w:color="auto"/>
              <w:right w:val="single" w:sz="4" w:space="0" w:color="auto"/>
            </w:tcBorders>
            <w:hideMark/>
          </w:tcPr>
          <w:p w:rsidR="00861D2E" w:rsidRPr="00861D2E" w:rsidRDefault="00861D2E" w:rsidP="00950672">
            <w:pPr>
              <w:pStyle w:val="TableParagraph"/>
              <w:tabs>
                <w:tab w:val="left" w:pos="863"/>
                <w:tab w:val="left" w:pos="2164"/>
              </w:tabs>
              <w:spacing w:line="208" w:lineRule="exact"/>
              <w:jc w:val="left"/>
              <w:rPr>
                <w:sz w:val="24"/>
                <w:szCs w:val="24"/>
              </w:rPr>
            </w:pPr>
            <w:proofErr w:type="spellStart"/>
            <w:r w:rsidRPr="00861D2E">
              <w:rPr>
                <w:sz w:val="24"/>
                <w:szCs w:val="24"/>
              </w:rPr>
              <w:t>для</w:t>
            </w:r>
            <w:proofErr w:type="spellEnd"/>
            <w:r w:rsidRPr="00861D2E">
              <w:rPr>
                <w:sz w:val="24"/>
                <w:szCs w:val="24"/>
              </w:rPr>
              <w:tab/>
            </w:r>
            <w:proofErr w:type="spellStart"/>
            <w:r w:rsidRPr="00861D2E">
              <w:rPr>
                <w:sz w:val="24"/>
                <w:szCs w:val="24"/>
              </w:rPr>
              <w:t>трудных</w:t>
            </w:r>
            <w:proofErr w:type="spellEnd"/>
            <w:r w:rsidRPr="00861D2E">
              <w:rPr>
                <w:sz w:val="24"/>
                <w:szCs w:val="24"/>
              </w:rPr>
              <w:tab/>
            </w:r>
            <w:proofErr w:type="spellStart"/>
            <w:r w:rsidRPr="00861D2E">
              <w:rPr>
                <w:sz w:val="24"/>
                <w:szCs w:val="24"/>
              </w:rPr>
              <w:t>участков</w:t>
            </w:r>
            <w:proofErr w:type="spellEnd"/>
          </w:p>
        </w:tc>
        <w:tc>
          <w:tcPr>
            <w:tcW w:w="760"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r>
      <w:tr w:rsidR="00466E94"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пересеченной</w:t>
            </w:r>
            <w:proofErr w:type="spellEnd"/>
            <w:r w:rsidRPr="00861D2E">
              <w:rPr>
                <w:spacing w:val="-4"/>
                <w:sz w:val="24"/>
                <w:szCs w:val="24"/>
              </w:rPr>
              <w:t xml:space="preserve"> </w:t>
            </w:r>
            <w:proofErr w:type="spellStart"/>
            <w:r w:rsidRPr="00861D2E">
              <w:rPr>
                <w:sz w:val="24"/>
                <w:szCs w:val="24"/>
              </w:rPr>
              <w:t>местности</w:t>
            </w:r>
            <w:proofErr w:type="spellEnd"/>
            <w:r w:rsidRPr="00861D2E">
              <w:rPr>
                <w:sz w:val="24"/>
                <w:szCs w:val="24"/>
              </w:rPr>
              <w:t>, м</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ind w:left="80" w:right="70"/>
              <w:rPr>
                <w:sz w:val="24"/>
                <w:szCs w:val="24"/>
              </w:rPr>
            </w:pPr>
            <w:r w:rsidRPr="00861D2E">
              <w:rPr>
                <w:sz w:val="24"/>
                <w:szCs w:val="24"/>
              </w:rPr>
              <w:t>600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400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rPr>
                <w:sz w:val="24"/>
                <w:szCs w:val="24"/>
              </w:rPr>
            </w:pPr>
            <w:r w:rsidRPr="00861D2E">
              <w:rPr>
                <w:sz w:val="24"/>
                <w:szCs w:val="24"/>
              </w:rPr>
              <w:t>250</w:t>
            </w:r>
          </w:p>
        </w:tc>
        <w:tc>
          <w:tcPr>
            <w:tcW w:w="655"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125</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top w:val="single" w:sz="4" w:space="0" w:color="auto"/>
              <w:left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для</w:t>
            </w:r>
            <w:proofErr w:type="spellEnd"/>
            <w:r w:rsidRPr="00861D2E">
              <w:rPr>
                <w:sz w:val="24"/>
                <w:szCs w:val="24"/>
              </w:rPr>
              <w:t xml:space="preserve">  </w:t>
            </w:r>
            <w:r w:rsidRPr="00861D2E">
              <w:rPr>
                <w:spacing w:val="25"/>
                <w:sz w:val="24"/>
                <w:szCs w:val="24"/>
              </w:rPr>
              <w:t xml:space="preserve"> </w:t>
            </w:r>
            <w:proofErr w:type="spellStart"/>
            <w:r w:rsidRPr="00861D2E">
              <w:rPr>
                <w:sz w:val="24"/>
                <w:szCs w:val="24"/>
              </w:rPr>
              <w:t>трудных</w:t>
            </w:r>
            <w:proofErr w:type="spellEnd"/>
            <w:r w:rsidRPr="00861D2E">
              <w:rPr>
                <w:sz w:val="24"/>
                <w:szCs w:val="24"/>
              </w:rPr>
              <w:t xml:space="preserve">  </w:t>
            </w:r>
            <w:r w:rsidRPr="00861D2E">
              <w:rPr>
                <w:spacing w:val="32"/>
                <w:sz w:val="24"/>
                <w:szCs w:val="24"/>
              </w:rPr>
              <w:t xml:space="preserve"> </w:t>
            </w:r>
            <w:proofErr w:type="spellStart"/>
            <w:r w:rsidRPr="00861D2E">
              <w:rPr>
                <w:sz w:val="24"/>
                <w:szCs w:val="24"/>
              </w:rPr>
              <w:t>участков</w:t>
            </w:r>
            <w:proofErr w:type="spellEnd"/>
            <w:r w:rsidRPr="00861D2E">
              <w:rPr>
                <w:sz w:val="24"/>
                <w:szCs w:val="24"/>
              </w:rPr>
              <w:t xml:space="preserve">  </w:t>
            </w:r>
            <w:r w:rsidRPr="00861D2E">
              <w:rPr>
                <w:spacing w:val="29"/>
                <w:sz w:val="24"/>
                <w:szCs w:val="24"/>
              </w:rPr>
              <w:t xml:space="preserve"> </w:t>
            </w:r>
            <w:proofErr w:type="spellStart"/>
            <w:r w:rsidRPr="00861D2E">
              <w:rPr>
                <w:sz w:val="24"/>
                <w:szCs w:val="24"/>
              </w:rPr>
              <w:t>горной</w:t>
            </w:r>
            <w:proofErr w:type="spellEnd"/>
          </w:p>
        </w:tc>
        <w:tc>
          <w:tcPr>
            <w:tcW w:w="760"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местности</w:t>
            </w:r>
            <w:proofErr w:type="spellEnd"/>
            <w:r w:rsidRPr="00861D2E">
              <w:rPr>
                <w:sz w:val="24"/>
                <w:szCs w:val="24"/>
              </w:rPr>
              <w:t>,</w:t>
            </w:r>
            <w:r w:rsidRPr="00861D2E">
              <w:rPr>
                <w:spacing w:val="2"/>
                <w:sz w:val="24"/>
                <w:szCs w:val="24"/>
              </w:rPr>
              <w:t xml:space="preserve"> </w:t>
            </w:r>
            <w:r w:rsidRPr="00861D2E">
              <w:rPr>
                <w:sz w:val="24"/>
                <w:szCs w:val="24"/>
              </w:rPr>
              <w:t>м</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ind w:left="80" w:right="70"/>
              <w:rPr>
                <w:sz w:val="24"/>
                <w:szCs w:val="24"/>
              </w:rPr>
            </w:pPr>
            <w:r w:rsidRPr="00861D2E">
              <w:rPr>
                <w:sz w:val="24"/>
                <w:szCs w:val="24"/>
              </w:rPr>
              <w:t>250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125</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rPr>
                <w:sz w:val="24"/>
                <w:szCs w:val="24"/>
              </w:rPr>
            </w:pPr>
            <w:r w:rsidRPr="00861D2E">
              <w:rPr>
                <w:sz w:val="24"/>
                <w:szCs w:val="24"/>
              </w:rPr>
              <w:t>10</w:t>
            </w:r>
          </w:p>
        </w:tc>
        <w:tc>
          <w:tcPr>
            <w:tcW w:w="655"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80</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top w:val="single" w:sz="4" w:space="0" w:color="auto"/>
              <w:left w:val="single" w:sz="4" w:space="0" w:color="auto"/>
              <w:right w:val="single" w:sz="4" w:space="0" w:color="auto"/>
            </w:tcBorders>
            <w:hideMark/>
          </w:tcPr>
          <w:p w:rsidR="00861D2E" w:rsidRPr="00861D2E" w:rsidRDefault="00861D2E" w:rsidP="00950672">
            <w:pPr>
              <w:pStyle w:val="TableParagraph"/>
              <w:tabs>
                <w:tab w:val="left" w:pos="2193"/>
              </w:tabs>
              <w:jc w:val="left"/>
              <w:rPr>
                <w:sz w:val="24"/>
                <w:szCs w:val="24"/>
              </w:rPr>
            </w:pPr>
            <w:proofErr w:type="spellStart"/>
            <w:r w:rsidRPr="00861D2E">
              <w:rPr>
                <w:sz w:val="24"/>
                <w:szCs w:val="24"/>
              </w:rPr>
              <w:t>Наименьшие</w:t>
            </w:r>
            <w:proofErr w:type="spellEnd"/>
            <w:r w:rsidRPr="00861D2E">
              <w:rPr>
                <w:sz w:val="24"/>
                <w:szCs w:val="24"/>
              </w:rPr>
              <w:tab/>
            </w:r>
            <w:proofErr w:type="spellStart"/>
            <w:r w:rsidRPr="00861D2E">
              <w:rPr>
                <w:sz w:val="24"/>
                <w:szCs w:val="24"/>
              </w:rPr>
              <w:t>радиусы</w:t>
            </w:r>
            <w:proofErr w:type="spellEnd"/>
          </w:p>
        </w:tc>
        <w:tc>
          <w:tcPr>
            <w:tcW w:w="760"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00457E" w:rsidTr="00861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left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вертикальных</w:t>
            </w:r>
            <w:proofErr w:type="spellEnd"/>
            <w:r w:rsidRPr="00861D2E">
              <w:rPr>
                <w:spacing w:val="-1"/>
                <w:sz w:val="24"/>
                <w:szCs w:val="24"/>
              </w:rPr>
              <w:t xml:space="preserve"> </w:t>
            </w:r>
            <w:proofErr w:type="spellStart"/>
            <w:r w:rsidRPr="00861D2E">
              <w:rPr>
                <w:sz w:val="24"/>
                <w:szCs w:val="24"/>
              </w:rPr>
              <w:t>кривых</w:t>
            </w:r>
            <w:proofErr w:type="spellEnd"/>
            <w:r w:rsidRPr="00861D2E">
              <w:rPr>
                <w:sz w:val="24"/>
                <w:szCs w:val="24"/>
              </w:rPr>
              <w:t>:</w:t>
            </w:r>
          </w:p>
        </w:tc>
        <w:tc>
          <w:tcPr>
            <w:tcW w:w="760" w:type="pct"/>
            <w:tcBorders>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00457E" w:rsidTr="00861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left w:val="single" w:sz="4" w:space="0" w:color="auto"/>
              <w:right w:val="single" w:sz="4" w:space="0" w:color="auto"/>
            </w:tcBorders>
            <w:hideMark/>
          </w:tcPr>
          <w:p w:rsidR="00861D2E" w:rsidRPr="00861D2E" w:rsidRDefault="00861D2E" w:rsidP="00950672">
            <w:pPr>
              <w:pStyle w:val="TableParagraph"/>
              <w:jc w:val="left"/>
              <w:rPr>
                <w:sz w:val="24"/>
                <w:szCs w:val="24"/>
              </w:rPr>
            </w:pPr>
            <w:r w:rsidRPr="00861D2E">
              <w:rPr>
                <w:sz w:val="24"/>
                <w:szCs w:val="24"/>
              </w:rPr>
              <w:t>а)</w:t>
            </w:r>
            <w:r w:rsidRPr="00861D2E">
              <w:rPr>
                <w:spacing w:val="45"/>
                <w:sz w:val="24"/>
                <w:szCs w:val="24"/>
              </w:rPr>
              <w:t xml:space="preserve"> </w:t>
            </w:r>
            <w:proofErr w:type="spellStart"/>
            <w:r w:rsidRPr="00861D2E">
              <w:rPr>
                <w:sz w:val="24"/>
                <w:szCs w:val="24"/>
              </w:rPr>
              <w:t>выпуклых</w:t>
            </w:r>
            <w:proofErr w:type="spellEnd"/>
            <w:r w:rsidRPr="00861D2E">
              <w:rPr>
                <w:sz w:val="24"/>
                <w:szCs w:val="24"/>
              </w:rPr>
              <w:t>:</w:t>
            </w:r>
          </w:p>
        </w:tc>
        <w:tc>
          <w:tcPr>
            <w:tcW w:w="760" w:type="pct"/>
            <w:tcBorders>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основные</w:t>
            </w:r>
            <w:proofErr w:type="spellEnd"/>
            <w:r w:rsidRPr="00861D2E">
              <w:rPr>
                <w:sz w:val="24"/>
                <w:szCs w:val="24"/>
              </w:rPr>
              <w:t>,</w:t>
            </w:r>
            <w:r w:rsidRPr="00861D2E">
              <w:rPr>
                <w:spacing w:val="-1"/>
                <w:sz w:val="24"/>
                <w:szCs w:val="24"/>
              </w:rPr>
              <w:t xml:space="preserve"> </w:t>
            </w:r>
            <w:r w:rsidRPr="00861D2E">
              <w:rPr>
                <w:sz w:val="24"/>
                <w:szCs w:val="24"/>
              </w:rPr>
              <w:t>м</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ind w:left="80" w:right="70"/>
              <w:rPr>
                <w:sz w:val="24"/>
                <w:szCs w:val="24"/>
              </w:rPr>
            </w:pPr>
            <w:r w:rsidRPr="00861D2E">
              <w:rPr>
                <w:sz w:val="24"/>
                <w:szCs w:val="24"/>
              </w:rPr>
              <w:t>30000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15000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rPr>
                <w:sz w:val="24"/>
                <w:szCs w:val="24"/>
              </w:rPr>
            </w:pPr>
            <w:r w:rsidRPr="00861D2E">
              <w:rPr>
                <w:sz w:val="24"/>
                <w:szCs w:val="24"/>
              </w:rPr>
              <w:t>10000</w:t>
            </w:r>
          </w:p>
        </w:tc>
        <w:tc>
          <w:tcPr>
            <w:tcW w:w="655" w:type="pct"/>
            <w:tcBorders>
              <w:left w:val="single" w:sz="4" w:space="0" w:color="auto"/>
              <w:bottom w:val="single" w:sz="4" w:space="0" w:color="auto"/>
              <w:right w:val="single" w:sz="4" w:space="0" w:color="auto"/>
            </w:tcBorders>
            <w:hideMark/>
          </w:tcPr>
          <w:p w:rsidR="00861D2E" w:rsidRPr="00861D2E" w:rsidRDefault="00861D2E" w:rsidP="00466E94">
            <w:pPr>
              <w:pStyle w:val="TableParagraph"/>
              <w:rPr>
                <w:sz w:val="24"/>
                <w:szCs w:val="24"/>
              </w:rPr>
            </w:pPr>
            <w:r w:rsidRPr="00861D2E">
              <w:rPr>
                <w:sz w:val="24"/>
                <w:szCs w:val="24"/>
              </w:rPr>
              <w:t>5000</w:t>
            </w: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2283" w:type="pct"/>
            <w:tcBorders>
              <w:top w:val="single" w:sz="4" w:space="0" w:color="auto"/>
              <w:left w:val="single" w:sz="4" w:space="0" w:color="auto"/>
              <w:right w:val="single" w:sz="4" w:space="0" w:color="auto"/>
            </w:tcBorders>
            <w:hideMark/>
          </w:tcPr>
          <w:p w:rsidR="00861D2E" w:rsidRPr="00861D2E" w:rsidRDefault="00861D2E" w:rsidP="00950672">
            <w:pPr>
              <w:pStyle w:val="TableParagraph"/>
              <w:jc w:val="left"/>
              <w:rPr>
                <w:sz w:val="24"/>
                <w:szCs w:val="24"/>
              </w:rPr>
            </w:pPr>
            <w:proofErr w:type="spellStart"/>
            <w:r w:rsidRPr="00861D2E">
              <w:rPr>
                <w:sz w:val="24"/>
                <w:szCs w:val="24"/>
              </w:rPr>
              <w:t>на</w:t>
            </w:r>
            <w:proofErr w:type="spellEnd"/>
            <w:r w:rsidRPr="00861D2E">
              <w:rPr>
                <w:spacing w:val="44"/>
                <w:sz w:val="24"/>
                <w:szCs w:val="24"/>
              </w:rPr>
              <w:t xml:space="preserve"> </w:t>
            </w:r>
            <w:proofErr w:type="spellStart"/>
            <w:r w:rsidRPr="00861D2E">
              <w:rPr>
                <w:sz w:val="24"/>
                <w:szCs w:val="24"/>
              </w:rPr>
              <w:t>трудных</w:t>
            </w:r>
            <w:proofErr w:type="spellEnd"/>
            <w:r w:rsidRPr="00861D2E">
              <w:rPr>
                <w:spacing w:val="47"/>
                <w:sz w:val="24"/>
                <w:szCs w:val="24"/>
              </w:rPr>
              <w:t xml:space="preserve"> </w:t>
            </w:r>
            <w:proofErr w:type="spellStart"/>
            <w:r w:rsidRPr="00861D2E">
              <w:rPr>
                <w:sz w:val="24"/>
                <w:szCs w:val="24"/>
              </w:rPr>
              <w:t>участках</w:t>
            </w:r>
            <w:proofErr w:type="spellEnd"/>
            <w:r w:rsidRPr="00861D2E">
              <w:rPr>
                <w:spacing w:val="48"/>
                <w:sz w:val="24"/>
                <w:szCs w:val="24"/>
              </w:rPr>
              <w:t xml:space="preserve"> </w:t>
            </w:r>
            <w:proofErr w:type="spellStart"/>
            <w:r w:rsidRPr="00861D2E">
              <w:rPr>
                <w:sz w:val="24"/>
                <w:szCs w:val="24"/>
              </w:rPr>
              <w:t>пересе</w:t>
            </w:r>
            <w:proofErr w:type="spellEnd"/>
            <w:r w:rsidRPr="00861D2E">
              <w:rPr>
                <w:sz w:val="24"/>
                <w:szCs w:val="24"/>
              </w:rPr>
              <w:t>-</w:t>
            </w:r>
          </w:p>
        </w:tc>
        <w:tc>
          <w:tcPr>
            <w:tcW w:w="760" w:type="pct"/>
            <w:tcBorders>
              <w:top w:val="single" w:sz="4" w:space="0" w:color="auto"/>
              <w:left w:val="single" w:sz="4" w:space="0" w:color="auto"/>
              <w:right w:val="single" w:sz="4" w:space="0" w:color="auto"/>
            </w:tcBorders>
          </w:tcPr>
          <w:p w:rsidR="00861D2E" w:rsidRPr="00861D2E" w:rsidRDefault="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950672"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hideMark/>
          </w:tcPr>
          <w:p w:rsidR="00861D2E" w:rsidRPr="00861D2E" w:rsidRDefault="00861D2E" w:rsidP="00950672">
            <w:pPr>
              <w:pStyle w:val="TableParagraph"/>
              <w:spacing w:line="216" w:lineRule="exact"/>
              <w:jc w:val="left"/>
              <w:rPr>
                <w:sz w:val="24"/>
                <w:szCs w:val="24"/>
              </w:rPr>
            </w:pPr>
            <w:proofErr w:type="spellStart"/>
            <w:r w:rsidRPr="00861D2E">
              <w:rPr>
                <w:sz w:val="24"/>
                <w:szCs w:val="24"/>
              </w:rPr>
              <w:t>ченной</w:t>
            </w:r>
            <w:proofErr w:type="spellEnd"/>
            <w:r w:rsidRPr="00861D2E">
              <w:rPr>
                <w:spacing w:val="-5"/>
                <w:sz w:val="24"/>
                <w:szCs w:val="24"/>
              </w:rPr>
              <w:t xml:space="preserve"> </w:t>
            </w:r>
            <w:proofErr w:type="spellStart"/>
            <w:r w:rsidRPr="00861D2E">
              <w:rPr>
                <w:sz w:val="24"/>
                <w:szCs w:val="24"/>
              </w:rPr>
              <w:t>местности</w:t>
            </w:r>
            <w:proofErr w:type="spellEnd"/>
            <w:r w:rsidRPr="00861D2E">
              <w:rPr>
                <w:sz w:val="24"/>
                <w:szCs w:val="24"/>
              </w:rPr>
              <w:t>,</w:t>
            </w:r>
            <w:r w:rsidRPr="00861D2E">
              <w:rPr>
                <w:spacing w:val="-1"/>
                <w:sz w:val="24"/>
                <w:szCs w:val="24"/>
              </w:rPr>
              <w:t xml:space="preserve"> </w:t>
            </w:r>
            <w:r w:rsidRPr="00861D2E">
              <w:rPr>
                <w:sz w:val="24"/>
                <w:szCs w:val="24"/>
              </w:rPr>
              <w:t>м</w:t>
            </w:r>
          </w:p>
        </w:tc>
        <w:tc>
          <w:tcPr>
            <w:tcW w:w="760" w:type="pct"/>
            <w:tcBorders>
              <w:left w:val="single" w:sz="4" w:space="0" w:color="auto"/>
              <w:bottom w:val="single" w:sz="4" w:space="0" w:color="auto"/>
              <w:right w:val="single" w:sz="4" w:space="0" w:color="auto"/>
            </w:tcBorders>
            <w:hideMark/>
          </w:tcPr>
          <w:p w:rsidR="00861D2E" w:rsidRPr="00861D2E" w:rsidRDefault="00861D2E">
            <w:pPr>
              <w:pStyle w:val="TableParagraph"/>
              <w:spacing w:line="216" w:lineRule="exact"/>
              <w:ind w:left="80" w:right="70"/>
              <w:rPr>
                <w:sz w:val="24"/>
                <w:szCs w:val="24"/>
              </w:rPr>
            </w:pPr>
            <w:r w:rsidRPr="00861D2E">
              <w:rPr>
                <w:sz w:val="24"/>
                <w:szCs w:val="24"/>
              </w:rPr>
              <w:t>15000</w:t>
            </w:r>
          </w:p>
        </w:tc>
        <w:tc>
          <w:tcPr>
            <w:tcW w:w="651"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16" w:lineRule="exact"/>
              <w:rPr>
                <w:sz w:val="24"/>
                <w:szCs w:val="24"/>
              </w:rPr>
            </w:pPr>
            <w:r w:rsidRPr="00861D2E">
              <w:rPr>
                <w:sz w:val="24"/>
                <w:szCs w:val="24"/>
              </w:rPr>
              <w:t>10000</w:t>
            </w:r>
          </w:p>
        </w:tc>
        <w:tc>
          <w:tcPr>
            <w:tcW w:w="651" w:type="pct"/>
            <w:tcBorders>
              <w:left w:val="single" w:sz="4" w:space="0" w:color="auto"/>
              <w:bottom w:val="single" w:sz="4" w:space="0" w:color="auto"/>
              <w:right w:val="single" w:sz="4" w:space="0" w:color="auto"/>
            </w:tcBorders>
            <w:hideMark/>
          </w:tcPr>
          <w:p w:rsidR="00861D2E" w:rsidRPr="00861D2E" w:rsidRDefault="00861D2E" w:rsidP="00636B89">
            <w:pPr>
              <w:pStyle w:val="TableParagraph"/>
              <w:spacing w:line="216" w:lineRule="exact"/>
              <w:rPr>
                <w:sz w:val="24"/>
                <w:szCs w:val="24"/>
              </w:rPr>
            </w:pPr>
            <w:r w:rsidRPr="00861D2E">
              <w:rPr>
                <w:sz w:val="24"/>
                <w:szCs w:val="24"/>
              </w:rPr>
              <w:t>5000</w:t>
            </w:r>
          </w:p>
        </w:tc>
        <w:tc>
          <w:tcPr>
            <w:tcW w:w="655" w:type="pct"/>
            <w:tcBorders>
              <w:left w:val="single" w:sz="4" w:space="0" w:color="auto"/>
              <w:bottom w:val="single" w:sz="4" w:space="0" w:color="auto"/>
              <w:right w:val="single" w:sz="4" w:space="0" w:color="auto"/>
            </w:tcBorders>
            <w:hideMark/>
          </w:tcPr>
          <w:p w:rsidR="00861D2E" w:rsidRPr="00861D2E" w:rsidRDefault="00861D2E" w:rsidP="00466E94">
            <w:pPr>
              <w:pStyle w:val="TableParagraph"/>
              <w:spacing w:line="216" w:lineRule="exact"/>
              <w:rPr>
                <w:sz w:val="24"/>
                <w:szCs w:val="24"/>
              </w:rPr>
            </w:pPr>
            <w:r w:rsidRPr="00861D2E">
              <w:rPr>
                <w:sz w:val="24"/>
                <w:szCs w:val="24"/>
              </w:rPr>
              <w:t>2500</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pStyle w:val="TableParagraph"/>
              <w:spacing w:line="204" w:lineRule="exact"/>
              <w:jc w:val="left"/>
              <w:rPr>
                <w:sz w:val="24"/>
                <w:szCs w:val="24"/>
              </w:rPr>
            </w:pPr>
            <w:proofErr w:type="spellStart"/>
            <w:r w:rsidRPr="00861D2E">
              <w:rPr>
                <w:sz w:val="24"/>
                <w:szCs w:val="24"/>
              </w:rPr>
              <w:t>на</w:t>
            </w:r>
            <w:proofErr w:type="spellEnd"/>
            <w:r w:rsidRPr="00861D2E">
              <w:rPr>
                <w:spacing w:val="-5"/>
                <w:sz w:val="24"/>
                <w:szCs w:val="24"/>
              </w:rPr>
              <w:t xml:space="preserve"> </w:t>
            </w:r>
            <w:proofErr w:type="spellStart"/>
            <w:r w:rsidRPr="00861D2E">
              <w:rPr>
                <w:sz w:val="24"/>
                <w:szCs w:val="24"/>
              </w:rPr>
              <w:t>трудных</w:t>
            </w:r>
            <w:proofErr w:type="spellEnd"/>
            <w:r w:rsidRPr="00861D2E">
              <w:rPr>
                <w:spacing w:val="47"/>
                <w:sz w:val="24"/>
                <w:szCs w:val="24"/>
              </w:rPr>
              <w:t xml:space="preserve"> </w:t>
            </w:r>
            <w:proofErr w:type="spellStart"/>
            <w:r w:rsidRPr="00861D2E">
              <w:rPr>
                <w:sz w:val="24"/>
                <w:szCs w:val="24"/>
              </w:rPr>
              <w:t>участках</w:t>
            </w:r>
            <w:proofErr w:type="spellEnd"/>
            <w:r w:rsidRPr="00861D2E">
              <w:rPr>
                <w:spacing w:val="47"/>
                <w:sz w:val="24"/>
                <w:szCs w:val="24"/>
              </w:rPr>
              <w:t xml:space="preserve"> </w:t>
            </w:r>
            <w:proofErr w:type="spellStart"/>
            <w:r w:rsidRPr="00861D2E">
              <w:rPr>
                <w:sz w:val="24"/>
                <w:szCs w:val="24"/>
              </w:rPr>
              <w:t>горной</w:t>
            </w:r>
            <w:proofErr w:type="spellEnd"/>
          </w:p>
        </w:tc>
        <w:tc>
          <w:tcPr>
            <w:tcW w:w="760" w:type="pct"/>
            <w:tcBorders>
              <w:top w:val="single" w:sz="4" w:space="0" w:color="auto"/>
              <w:left w:val="single" w:sz="4" w:space="0" w:color="auto"/>
              <w:right w:val="single" w:sz="4" w:space="0" w:color="auto"/>
            </w:tcBorders>
          </w:tcPr>
          <w:p w:rsidR="00861D2E" w:rsidRPr="00861D2E" w:rsidRDefault="00861D2E" w:rsidP="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00457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pStyle w:val="TableParagraph"/>
              <w:jc w:val="left"/>
              <w:rPr>
                <w:sz w:val="24"/>
                <w:szCs w:val="24"/>
              </w:rPr>
            </w:pPr>
            <w:proofErr w:type="spellStart"/>
            <w:r w:rsidRPr="00861D2E">
              <w:rPr>
                <w:sz w:val="24"/>
                <w:szCs w:val="24"/>
              </w:rPr>
              <w:t>местности</w:t>
            </w:r>
            <w:proofErr w:type="spellEnd"/>
            <w:r w:rsidRPr="00861D2E">
              <w:rPr>
                <w:sz w:val="24"/>
                <w:szCs w:val="24"/>
              </w:rPr>
              <w:t>,</w:t>
            </w:r>
            <w:r w:rsidRPr="00861D2E">
              <w:rPr>
                <w:spacing w:val="2"/>
                <w:sz w:val="24"/>
                <w:szCs w:val="24"/>
              </w:rPr>
              <w:t xml:space="preserve"> </w:t>
            </w:r>
            <w:r w:rsidRPr="00861D2E">
              <w:rPr>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pStyle w:val="TableParagraph"/>
              <w:ind w:left="75" w:right="70"/>
              <w:rPr>
                <w:sz w:val="24"/>
                <w:szCs w:val="24"/>
              </w:rPr>
            </w:pPr>
            <w:r w:rsidRPr="00861D2E">
              <w:rPr>
                <w:sz w:val="24"/>
                <w:szCs w:val="24"/>
              </w:rPr>
              <w:t>5000</w:t>
            </w:r>
          </w:p>
        </w:tc>
        <w:tc>
          <w:tcPr>
            <w:tcW w:w="651" w:type="pct"/>
            <w:tcBorders>
              <w:left w:val="single" w:sz="4" w:space="0" w:color="auto"/>
              <w:bottom w:val="single" w:sz="4" w:space="0" w:color="auto"/>
              <w:right w:val="single" w:sz="4" w:space="0" w:color="auto"/>
            </w:tcBorders>
          </w:tcPr>
          <w:p w:rsidR="00861D2E" w:rsidRPr="00861D2E" w:rsidRDefault="00861D2E" w:rsidP="00466E94">
            <w:pPr>
              <w:pStyle w:val="TableParagraph"/>
              <w:rPr>
                <w:sz w:val="24"/>
                <w:szCs w:val="24"/>
              </w:rPr>
            </w:pPr>
            <w:r w:rsidRPr="00861D2E">
              <w:rPr>
                <w:sz w:val="24"/>
                <w:szCs w:val="24"/>
              </w:rPr>
              <w:t>2500</w:t>
            </w:r>
          </w:p>
        </w:tc>
        <w:tc>
          <w:tcPr>
            <w:tcW w:w="651" w:type="pct"/>
            <w:tcBorders>
              <w:left w:val="single" w:sz="4" w:space="0" w:color="auto"/>
              <w:bottom w:val="single" w:sz="4" w:space="0" w:color="auto"/>
              <w:right w:val="single" w:sz="4" w:space="0" w:color="auto"/>
            </w:tcBorders>
          </w:tcPr>
          <w:p w:rsidR="00861D2E" w:rsidRPr="00861D2E" w:rsidRDefault="00861D2E" w:rsidP="00636B89">
            <w:pPr>
              <w:pStyle w:val="TableParagraph"/>
              <w:rPr>
                <w:sz w:val="24"/>
                <w:szCs w:val="24"/>
              </w:rPr>
            </w:pPr>
            <w:r w:rsidRPr="00861D2E">
              <w:rPr>
                <w:sz w:val="24"/>
                <w:szCs w:val="24"/>
              </w:rPr>
              <w:t>1500</w:t>
            </w:r>
          </w:p>
        </w:tc>
        <w:tc>
          <w:tcPr>
            <w:tcW w:w="655" w:type="pct"/>
            <w:tcBorders>
              <w:left w:val="single" w:sz="4" w:space="0" w:color="auto"/>
              <w:bottom w:val="single" w:sz="4" w:space="0" w:color="auto"/>
              <w:right w:val="single" w:sz="4" w:space="0" w:color="auto"/>
            </w:tcBorders>
          </w:tcPr>
          <w:p w:rsidR="00861D2E" w:rsidRPr="00861D2E" w:rsidRDefault="00861D2E" w:rsidP="00466E94">
            <w:pPr>
              <w:pStyle w:val="TableParagraph"/>
              <w:rPr>
                <w:sz w:val="24"/>
                <w:szCs w:val="24"/>
              </w:rPr>
            </w:pPr>
            <w:r w:rsidRPr="00861D2E">
              <w:rPr>
                <w:sz w:val="24"/>
                <w:szCs w:val="24"/>
              </w:rPr>
              <w:t>1000</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pStyle w:val="TableParagraph"/>
              <w:jc w:val="left"/>
              <w:rPr>
                <w:sz w:val="24"/>
                <w:szCs w:val="24"/>
              </w:rPr>
            </w:pPr>
            <w:r w:rsidRPr="00861D2E">
              <w:rPr>
                <w:sz w:val="24"/>
                <w:szCs w:val="24"/>
              </w:rPr>
              <w:lastRenderedPageBreak/>
              <w:t>б)</w:t>
            </w:r>
            <w:r w:rsidRPr="00861D2E">
              <w:rPr>
                <w:spacing w:val="47"/>
                <w:sz w:val="24"/>
                <w:szCs w:val="24"/>
              </w:rPr>
              <w:t xml:space="preserve"> </w:t>
            </w:r>
            <w:proofErr w:type="spellStart"/>
            <w:r w:rsidRPr="00861D2E">
              <w:rPr>
                <w:sz w:val="24"/>
                <w:szCs w:val="24"/>
              </w:rPr>
              <w:t>вогнутых</w:t>
            </w:r>
            <w:proofErr w:type="spellEnd"/>
            <w:r w:rsidRPr="00861D2E">
              <w:rPr>
                <w:sz w:val="24"/>
                <w:szCs w:val="24"/>
              </w:rPr>
              <w:t>:</w:t>
            </w:r>
          </w:p>
        </w:tc>
        <w:tc>
          <w:tcPr>
            <w:tcW w:w="760" w:type="pct"/>
            <w:tcBorders>
              <w:top w:val="single" w:sz="4" w:space="0" w:color="auto"/>
              <w:left w:val="single" w:sz="4" w:space="0" w:color="auto"/>
              <w:right w:val="single" w:sz="4" w:space="0" w:color="auto"/>
            </w:tcBorders>
          </w:tcPr>
          <w:p w:rsidR="00861D2E" w:rsidRPr="00861D2E" w:rsidRDefault="00861D2E" w:rsidP="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pStyle w:val="TableParagraph"/>
              <w:jc w:val="left"/>
              <w:rPr>
                <w:sz w:val="24"/>
                <w:szCs w:val="24"/>
              </w:rPr>
            </w:pPr>
            <w:proofErr w:type="spellStart"/>
            <w:r w:rsidRPr="00861D2E">
              <w:rPr>
                <w:sz w:val="24"/>
                <w:szCs w:val="24"/>
              </w:rPr>
              <w:t>основные,м</w:t>
            </w:r>
            <w:proofErr w:type="spellEnd"/>
          </w:p>
        </w:tc>
        <w:tc>
          <w:tcPr>
            <w:tcW w:w="760" w:type="pct"/>
            <w:tcBorders>
              <w:left w:val="single" w:sz="4" w:space="0" w:color="auto"/>
              <w:bottom w:val="single" w:sz="4" w:space="0" w:color="auto"/>
              <w:right w:val="single" w:sz="4" w:space="0" w:color="auto"/>
            </w:tcBorders>
          </w:tcPr>
          <w:p w:rsidR="00861D2E" w:rsidRPr="00861D2E" w:rsidRDefault="00861D2E" w:rsidP="00861D2E">
            <w:pPr>
              <w:pStyle w:val="TableParagraph"/>
              <w:ind w:left="75" w:right="70"/>
              <w:rPr>
                <w:sz w:val="24"/>
                <w:szCs w:val="24"/>
              </w:rPr>
            </w:pPr>
            <w:r w:rsidRPr="00861D2E">
              <w:rPr>
                <w:sz w:val="24"/>
                <w:szCs w:val="24"/>
              </w:rPr>
              <w:t>8000</w:t>
            </w:r>
          </w:p>
        </w:tc>
        <w:tc>
          <w:tcPr>
            <w:tcW w:w="651" w:type="pct"/>
            <w:tcBorders>
              <w:left w:val="single" w:sz="4" w:space="0" w:color="auto"/>
              <w:bottom w:val="single" w:sz="4" w:space="0" w:color="auto"/>
              <w:right w:val="single" w:sz="4" w:space="0" w:color="auto"/>
            </w:tcBorders>
          </w:tcPr>
          <w:p w:rsidR="00861D2E" w:rsidRPr="00861D2E" w:rsidRDefault="00861D2E" w:rsidP="00466E94">
            <w:pPr>
              <w:pStyle w:val="TableParagraph"/>
              <w:rPr>
                <w:sz w:val="24"/>
                <w:szCs w:val="24"/>
              </w:rPr>
            </w:pPr>
            <w:r w:rsidRPr="00861D2E">
              <w:rPr>
                <w:sz w:val="24"/>
                <w:szCs w:val="24"/>
              </w:rPr>
              <w:t>5000</w:t>
            </w:r>
          </w:p>
        </w:tc>
        <w:tc>
          <w:tcPr>
            <w:tcW w:w="651" w:type="pct"/>
            <w:tcBorders>
              <w:left w:val="single" w:sz="4" w:space="0" w:color="auto"/>
              <w:bottom w:val="single" w:sz="4" w:space="0" w:color="auto"/>
              <w:right w:val="single" w:sz="4" w:space="0" w:color="auto"/>
            </w:tcBorders>
          </w:tcPr>
          <w:p w:rsidR="00861D2E" w:rsidRPr="00861D2E" w:rsidRDefault="00861D2E" w:rsidP="00636B89">
            <w:pPr>
              <w:pStyle w:val="TableParagraph"/>
              <w:rPr>
                <w:sz w:val="24"/>
                <w:szCs w:val="24"/>
              </w:rPr>
            </w:pPr>
            <w:r w:rsidRPr="00861D2E">
              <w:rPr>
                <w:sz w:val="24"/>
                <w:szCs w:val="24"/>
              </w:rPr>
              <w:t>3000</w:t>
            </w:r>
          </w:p>
        </w:tc>
        <w:tc>
          <w:tcPr>
            <w:tcW w:w="655" w:type="pct"/>
            <w:tcBorders>
              <w:left w:val="single" w:sz="4" w:space="0" w:color="auto"/>
              <w:bottom w:val="single" w:sz="4" w:space="0" w:color="auto"/>
              <w:right w:val="single" w:sz="4" w:space="0" w:color="auto"/>
            </w:tcBorders>
          </w:tcPr>
          <w:p w:rsidR="00861D2E" w:rsidRPr="00861D2E" w:rsidRDefault="00861D2E" w:rsidP="00466E94">
            <w:pPr>
              <w:pStyle w:val="TableParagraph"/>
              <w:rPr>
                <w:sz w:val="24"/>
                <w:szCs w:val="24"/>
              </w:rPr>
            </w:pPr>
            <w:r w:rsidRPr="00861D2E">
              <w:rPr>
                <w:sz w:val="24"/>
                <w:szCs w:val="24"/>
              </w:rPr>
              <w:t>2000</w:t>
            </w:r>
          </w:p>
        </w:tc>
      </w:tr>
      <w:tr w:rsidR="00636B89" w:rsidTr="00BD4F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vAlign w:val="center"/>
          </w:tcPr>
          <w:p w:rsidR="00636B89" w:rsidRPr="00636B89" w:rsidRDefault="00636B89" w:rsidP="00636B89">
            <w:pPr>
              <w:spacing w:line="205" w:lineRule="exact"/>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760" w:type="pct"/>
            <w:tcBorders>
              <w:top w:val="single" w:sz="4" w:space="0" w:color="auto"/>
              <w:left w:val="single" w:sz="4" w:space="0" w:color="auto"/>
              <w:right w:val="single" w:sz="4" w:space="0" w:color="auto"/>
            </w:tcBorders>
            <w:vAlign w:val="center"/>
          </w:tcPr>
          <w:p w:rsidR="00636B89" w:rsidRPr="00636B89" w:rsidRDefault="00636B89" w:rsidP="00636B89">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651" w:type="pct"/>
            <w:tcBorders>
              <w:top w:val="single" w:sz="4" w:space="0" w:color="auto"/>
              <w:left w:val="single" w:sz="4" w:space="0" w:color="auto"/>
              <w:right w:val="single" w:sz="4" w:space="0" w:color="auto"/>
            </w:tcBorders>
            <w:vAlign w:val="center"/>
          </w:tcPr>
          <w:p w:rsidR="00636B89" w:rsidRPr="00636B89" w:rsidRDefault="00636B89" w:rsidP="00636B89">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651" w:type="pct"/>
            <w:tcBorders>
              <w:top w:val="single" w:sz="4" w:space="0" w:color="auto"/>
              <w:left w:val="single" w:sz="4" w:space="0" w:color="auto"/>
              <w:right w:val="single" w:sz="4" w:space="0" w:color="auto"/>
            </w:tcBorders>
            <w:vAlign w:val="center"/>
          </w:tcPr>
          <w:p w:rsidR="00636B89" w:rsidRPr="00636B89" w:rsidRDefault="00636B89" w:rsidP="00636B89">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655" w:type="pct"/>
            <w:tcBorders>
              <w:top w:val="single" w:sz="4" w:space="0" w:color="auto"/>
              <w:left w:val="single" w:sz="4" w:space="0" w:color="auto"/>
              <w:right w:val="single" w:sz="4" w:space="0" w:color="auto"/>
            </w:tcBorders>
            <w:vAlign w:val="center"/>
          </w:tcPr>
          <w:p w:rsidR="00636B89" w:rsidRPr="00636B89" w:rsidRDefault="00636B89" w:rsidP="00636B89">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pStyle w:val="TableParagraph"/>
              <w:jc w:val="left"/>
              <w:rPr>
                <w:sz w:val="24"/>
                <w:szCs w:val="24"/>
              </w:rPr>
            </w:pPr>
            <w:proofErr w:type="spellStart"/>
            <w:r w:rsidRPr="00861D2E">
              <w:rPr>
                <w:sz w:val="24"/>
                <w:szCs w:val="24"/>
              </w:rPr>
              <w:t>на</w:t>
            </w:r>
            <w:proofErr w:type="spellEnd"/>
            <w:r w:rsidRPr="00861D2E">
              <w:rPr>
                <w:spacing w:val="-7"/>
                <w:sz w:val="24"/>
                <w:szCs w:val="24"/>
              </w:rPr>
              <w:t xml:space="preserve"> </w:t>
            </w:r>
            <w:proofErr w:type="spellStart"/>
            <w:r w:rsidRPr="00861D2E">
              <w:rPr>
                <w:sz w:val="24"/>
                <w:szCs w:val="24"/>
              </w:rPr>
              <w:t>трудных</w:t>
            </w:r>
            <w:proofErr w:type="spellEnd"/>
            <w:r w:rsidRPr="00861D2E">
              <w:rPr>
                <w:sz w:val="24"/>
                <w:szCs w:val="24"/>
              </w:rPr>
              <w:t xml:space="preserve"> </w:t>
            </w:r>
            <w:proofErr w:type="spellStart"/>
            <w:r w:rsidRPr="00861D2E">
              <w:rPr>
                <w:sz w:val="24"/>
                <w:szCs w:val="24"/>
              </w:rPr>
              <w:t>участках</w:t>
            </w:r>
            <w:proofErr w:type="spellEnd"/>
            <w:r w:rsidRPr="00861D2E">
              <w:rPr>
                <w:spacing w:val="43"/>
                <w:sz w:val="24"/>
                <w:szCs w:val="24"/>
              </w:rPr>
              <w:t xml:space="preserve"> </w:t>
            </w:r>
            <w:proofErr w:type="spellStart"/>
            <w:r w:rsidRPr="00861D2E">
              <w:rPr>
                <w:sz w:val="24"/>
                <w:szCs w:val="24"/>
              </w:rPr>
              <w:t>пересе</w:t>
            </w:r>
            <w:proofErr w:type="spellEnd"/>
            <w:r w:rsidRPr="00861D2E">
              <w:rPr>
                <w:sz w:val="24"/>
                <w:szCs w:val="24"/>
              </w:rPr>
              <w:t>-</w:t>
            </w:r>
          </w:p>
        </w:tc>
        <w:tc>
          <w:tcPr>
            <w:tcW w:w="760" w:type="pct"/>
            <w:tcBorders>
              <w:top w:val="single" w:sz="4" w:space="0" w:color="auto"/>
              <w:left w:val="single" w:sz="4" w:space="0" w:color="auto"/>
              <w:right w:val="single" w:sz="4" w:space="0" w:color="auto"/>
            </w:tcBorders>
          </w:tcPr>
          <w:p w:rsidR="00861D2E" w:rsidRPr="00861D2E" w:rsidRDefault="00861D2E" w:rsidP="00861D2E">
            <w:pPr>
              <w:pStyle w:val="TableParagraph"/>
              <w:spacing w:line="240" w:lineRule="auto"/>
              <w:jc w:val="left"/>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636B89">
            <w:pPr>
              <w:pStyle w:val="TableParagraph"/>
              <w:spacing w:line="240" w:lineRule="auto"/>
              <w:rPr>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466E94">
            <w:pPr>
              <w:pStyle w:val="TableParagraph"/>
              <w:spacing w:line="240" w:lineRule="auto"/>
              <w:rPr>
                <w:sz w:val="24"/>
                <w:szCs w:val="24"/>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pStyle w:val="TableParagraph"/>
              <w:spacing w:line="216" w:lineRule="exact"/>
              <w:jc w:val="left"/>
              <w:rPr>
                <w:sz w:val="24"/>
                <w:szCs w:val="24"/>
              </w:rPr>
            </w:pPr>
            <w:proofErr w:type="spellStart"/>
            <w:r w:rsidRPr="00861D2E">
              <w:rPr>
                <w:sz w:val="24"/>
                <w:szCs w:val="24"/>
              </w:rPr>
              <w:t>ченной</w:t>
            </w:r>
            <w:proofErr w:type="spellEnd"/>
            <w:r w:rsidRPr="00861D2E">
              <w:rPr>
                <w:spacing w:val="-5"/>
                <w:sz w:val="24"/>
                <w:szCs w:val="24"/>
              </w:rPr>
              <w:t xml:space="preserve"> </w:t>
            </w:r>
            <w:proofErr w:type="spellStart"/>
            <w:r w:rsidRPr="00861D2E">
              <w:rPr>
                <w:sz w:val="24"/>
                <w:szCs w:val="24"/>
              </w:rPr>
              <w:t>местности</w:t>
            </w:r>
            <w:proofErr w:type="spellEnd"/>
            <w:r w:rsidRPr="00861D2E">
              <w:rPr>
                <w:sz w:val="24"/>
                <w:szCs w:val="24"/>
              </w:rPr>
              <w:t>,</w:t>
            </w:r>
            <w:r w:rsidRPr="00861D2E">
              <w:rPr>
                <w:spacing w:val="-1"/>
                <w:sz w:val="24"/>
                <w:szCs w:val="24"/>
              </w:rPr>
              <w:t xml:space="preserve"> </w:t>
            </w:r>
            <w:r w:rsidRPr="00861D2E">
              <w:rPr>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pStyle w:val="TableParagraph"/>
              <w:spacing w:line="216" w:lineRule="exact"/>
              <w:ind w:left="75" w:right="70"/>
              <w:rPr>
                <w:sz w:val="24"/>
                <w:szCs w:val="24"/>
              </w:rPr>
            </w:pPr>
            <w:r w:rsidRPr="00861D2E">
              <w:rPr>
                <w:sz w:val="24"/>
                <w:szCs w:val="24"/>
              </w:rPr>
              <w:t>5000</w:t>
            </w:r>
          </w:p>
        </w:tc>
        <w:tc>
          <w:tcPr>
            <w:tcW w:w="651" w:type="pct"/>
            <w:tcBorders>
              <w:left w:val="single" w:sz="4" w:space="0" w:color="auto"/>
              <w:bottom w:val="single" w:sz="4" w:space="0" w:color="auto"/>
              <w:right w:val="single" w:sz="4" w:space="0" w:color="auto"/>
            </w:tcBorders>
          </w:tcPr>
          <w:p w:rsidR="00861D2E" w:rsidRPr="00861D2E" w:rsidRDefault="00861D2E" w:rsidP="00466E94">
            <w:pPr>
              <w:pStyle w:val="TableParagraph"/>
              <w:spacing w:line="216" w:lineRule="exact"/>
              <w:rPr>
                <w:sz w:val="24"/>
                <w:szCs w:val="24"/>
              </w:rPr>
            </w:pPr>
            <w:r w:rsidRPr="00861D2E">
              <w:rPr>
                <w:sz w:val="24"/>
                <w:szCs w:val="24"/>
              </w:rPr>
              <w:t>3000</w:t>
            </w:r>
          </w:p>
        </w:tc>
        <w:tc>
          <w:tcPr>
            <w:tcW w:w="651" w:type="pct"/>
            <w:tcBorders>
              <w:left w:val="single" w:sz="4" w:space="0" w:color="auto"/>
              <w:bottom w:val="single" w:sz="4" w:space="0" w:color="auto"/>
              <w:right w:val="single" w:sz="4" w:space="0" w:color="auto"/>
            </w:tcBorders>
          </w:tcPr>
          <w:p w:rsidR="00861D2E" w:rsidRPr="00861D2E" w:rsidRDefault="00861D2E" w:rsidP="00636B89">
            <w:pPr>
              <w:pStyle w:val="TableParagraph"/>
              <w:spacing w:line="216" w:lineRule="exact"/>
              <w:rPr>
                <w:sz w:val="24"/>
                <w:szCs w:val="24"/>
              </w:rPr>
            </w:pPr>
            <w:r w:rsidRPr="00861D2E">
              <w:rPr>
                <w:sz w:val="24"/>
                <w:szCs w:val="24"/>
              </w:rPr>
              <w:t>2000</w:t>
            </w:r>
          </w:p>
        </w:tc>
        <w:tc>
          <w:tcPr>
            <w:tcW w:w="655" w:type="pct"/>
            <w:tcBorders>
              <w:left w:val="single" w:sz="4" w:space="0" w:color="auto"/>
              <w:bottom w:val="single" w:sz="4" w:space="0" w:color="auto"/>
              <w:right w:val="single" w:sz="4" w:space="0" w:color="auto"/>
            </w:tcBorders>
          </w:tcPr>
          <w:p w:rsidR="00861D2E" w:rsidRPr="00861D2E" w:rsidRDefault="00861D2E" w:rsidP="00466E94">
            <w:pPr>
              <w:pStyle w:val="TableParagraph"/>
              <w:spacing w:line="216" w:lineRule="exact"/>
              <w:rPr>
                <w:sz w:val="24"/>
                <w:szCs w:val="24"/>
              </w:rPr>
            </w:pPr>
            <w:r w:rsidRPr="00861D2E">
              <w:rPr>
                <w:sz w:val="24"/>
                <w:szCs w:val="24"/>
              </w:rPr>
              <w:t>1500</w:t>
            </w:r>
          </w:p>
          <w:p w:rsidR="00861D2E" w:rsidRPr="00861D2E" w:rsidRDefault="00861D2E" w:rsidP="00466E94">
            <w:pPr>
              <w:pStyle w:val="TableParagraph"/>
              <w:spacing w:line="216" w:lineRule="exact"/>
              <w:rPr>
                <w:sz w:val="24"/>
                <w:szCs w:val="24"/>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spacing w:line="205"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на</w:t>
            </w:r>
            <w:proofErr w:type="spellEnd"/>
            <w:r w:rsidRPr="00861D2E">
              <w:rPr>
                <w:rFonts w:ascii="Times New Roman" w:eastAsia="Times New Roman" w:hAnsi="Times New Roman" w:cs="Times New Roman"/>
                <w:spacing w:val="-5"/>
                <w:sz w:val="24"/>
                <w:szCs w:val="24"/>
              </w:rPr>
              <w:t xml:space="preserve"> </w:t>
            </w:r>
            <w:proofErr w:type="spellStart"/>
            <w:r w:rsidRPr="00861D2E">
              <w:rPr>
                <w:rFonts w:ascii="Times New Roman" w:eastAsia="Times New Roman" w:hAnsi="Times New Roman" w:cs="Times New Roman"/>
                <w:sz w:val="24"/>
                <w:szCs w:val="24"/>
              </w:rPr>
              <w:t>трудных</w:t>
            </w:r>
            <w:proofErr w:type="spellEnd"/>
            <w:r w:rsidRPr="00861D2E">
              <w:rPr>
                <w:rFonts w:ascii="Times New Roman" w:eastAsia="Times New Roman" w:hAnsi="Times New Roman" w:cs="Times New Roman"/>
                <w:spacing w:val="47"/>
                <w:sz w:val="24"/>
                <w:szCs w:val="24"/>
              </w:rPr>
              <w:t xml:space="preserve"> </w:t>
            </w:r>
            <w:proofErr w:type="spellStart"/>
            <w:r w:rsidRPr="00861D2E">
              <w:rPr>
                <w:rFonts w:ascii="Times New Roman" w:eastAsia="Times New Roman" w:hAnsi="Times New Roman" w:cs="Times New Roman"/>
                <w:sz w:val="24"/>
                <w:szCs w:val="24"/>
              </w:rPr>
              <w:t>участках</w:t>
            </w:r>
            <w:proofErr w:type="spellEnd"/>
            <w:r w:rsidRPr="00861D2E">
              <w:rPr>
                <w:rFonts w:ascii="Times New Roman" w:eastAsia="Times New Roman" w:hAnsi="Times New Roman" w:cs="Times New Roman"/>
                <w:spacing w:val="47"/>
                <w:sz w:val="24"/>
                <w:szCs w:val="24"/>
              </w:rPr>
              <w:t xml:space="preserve"> </w:t>
            </w:r>
            <w:proofErr w:type="spellStart"/>
            <w:r w:rsidRPr="00861D2E">
              <w:rPr>
                <w:rFonts w:ascii="Times New Roman" w:eastAsia="Times New Roman" w:hAnsi="Times New Roman" w:cs="Times New Roman"/>
                <w:sz w:val="24"/>
                <w:szCs w:val="24"/>
              </w:rPr>
              <w:t>горной</w:t>
            </w:r>
            <w:proofErr w:type="spellEnd"/>
          </w:p>
        </w:tc>
        <w:tc>
          <w:tcPr>
            <w:tcW w:w="760"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местности</w:t>
            </w:r>
            <w:proofErr w:type="spellEnd"/>
            <w:r w:rsidRPr="00861D2E">
              <w:rPr>
                <w:rFonts w:ascii="Times New Roman" w:eastAsia="Times New Roman" w:hAnsi="Times New Roman" w:cs="Times New Roman"/>
                <w:sz w:val="24"/>
                <w:szCs w:val="24"/>
              </w:rPr>
              <w:t>,</w:t>
            </w:r>
            <w:r w:rsidRPr="00861D2E">
              <w:rPr>
                <w:rFonts w:ascii="Times New Roman" w:eastAsia="Times New Roman" w:hAnsi="Times New Roman" w:cs="Times New Roman"/>
                <w:spacing w:val="2"/>
                <w:sz w:val="24"/>
                <w:szCs w:val="24"/>
              </w:rPr>
              <w:t xml:space="preserve"> </w:t>
            </w:r>
            <w:r w:rsidRPr="00861D2E">
              <w:rPr>
                <w:rFonts w:ascii="Times New Roman" w:eastAsia="Times New Roman" w:hAnsi="Times New Roman" w:cs="Times New Roman"/>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83" w:right="68"/>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2000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6"/>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1500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right="204"/>
              <w:jc w:val="right"/>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1200</w:t>
            </w:r>
          </w:p>
        </w:tc>
        <w:tc>
          <w:tcPr>
            <w:tcW w:w="655"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29"/>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1000</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spacing w:line="208" w:lineRule="exact"/>
              <w:rPr>
                <w:rFonts w:ascii="Times New Roman" w:eastAsia="Times New Roman" w:hAnsi="Times New Roman" w:cs="Times New Roman"/>
                <w:sz w:val="24"/>
                <w:szCs w:val="24"/>
                <w:lang w:val="ru-RU"/>
              </w:rPr>
            </w:pPr>
            <w:r w:rsidRPr="00861D2E">
              <w:rPr>
                <w:rFonts w:ascii="Times New Roman" w:eastAsia="Times New Roman" w:hAnsi="Times New Roman" w:cs="Times New Roman"/>
                <w:sz w:val="24"/>
                <w:szCs w:val="24"/>
                <w:lang w:val="ru-RU"/>
              </w:rPr>
              <w:t>в)</w:t>
            </w:r>
            <w:r w:rsidRPr="00861D2E">
              <w:rPr>
                <w:rFonts w:ascii="Times New Roman" w:eastAsia="Times New Roman" w:hAnsi="Times New Roman" w:cs="Times New Roman"/>
                <w:spacing w:val="42"/>
                <w:sz w:val="24"/>
                <w:szCs w:val="24"/>
                <w:lang w:val="ru-RU"/>
              </w:rPr>
              <w:t xml:space="preserve"> </w:t>
            </w:r>
            <w:r w:rsidRPr="00861D2E">
              <w:rPr>
                <w:rFonts w:ascii="Times New Roman" w:eastAsia="Times New Roman" w:hAnsi="Times New Roman" w:cs="Times New Roman"/>
                <w:sz w:val="24"/>
                <w:szCs w:val="24"/>
                <w:lang w:val="ru-RU"/>
              </w:rPr>
              <w:t>вогнутых</w:t>
            </w:r>
            <w:r w:rsidRPr="00861D2E">
              <w:rPr>
                <w:rFonts w:ascii="Times New Roman" w:eastAsia="Times New Roman" w:hAnsi="Times New Roman" w:cs="Times New Roman"/>
                <w:spacing w:val="-2"/>
                <w:sz w:val="24"/>
                <w:szCs w:val="24"/>
                <w:lang w:val="ru-RU"/>
              </w:rPr>
              <w:t xml:space="preserve"> </w:t>
            </w:r>
            <w:r w:rsidRPr="00861D2E">
              <w:rPr>
                <w:rFonts w:ascii="Times New Roman" w:eastAsia="Times New Roman" w:hAnsi="Times New Roman" w:cs="Times New Roman"/>
                <w:sz w:val="24"/>
                <w:szCs w:val="24"/>
                <w:lang w:val="ru-RU"/>
              </w:rPr>
              <w:t>в</w:t>
            </w:r>
            <w:r w:rsidRPr="00861D2E">
              <w:rPr>
                <w:rFonts w:ascii="Times New Roman" w:eastAsia="Times New Roman" w:hAnsi="Times New Roman" w:cs="Times New Roman"/>
                <w:spacing w:val="-1"/>
                <w:sz w:val="24"/>
                <w:szCs w:val="24"/>
                <w:lang w:val="ru-RU"/>
              </w:rPr>
              <w:t xml:space="preserve"> </w:t>
            </w:r>
            <w:r w:rsidRPr="00861D2E">
              <w:rPr>
                <w:rFonts w:ascii="Times New Roman" w:eastAsia="Times New Roman" w:hAnsi="Times New Roman" w:cs="Times New Roman"/>
                <w:sz w:val="24"/>
                <w:szCs w:val="24"/>
                <w:lang w:val="ru-RU"/>
              </w:rPr>
              <w:t>исключительном</w:t>
            </w:r>
            <w:r w:rsidR="00466E94">
              <w:rPr>
                <w:rFonts w:ascii="Times New Roman" w:eastAsia="Times New Roman" w:hAnsi="Times New Roman" w:cs="Times New Roman"/>
                <w:sz w:val="24"/>
                <w:szCs w:val="24"/>
                <w:lang w:val="ru-RU"/>
              </w:rPr>
              <w:t xml:space="preserve"> </w:t>
            </w:r>
            <w:r w:rsidR="00466E94" w:rsidRPr="00861D2E">
              <w:rPr>
                <w:rFonts w:ascii="Times New Roman" w:eastAsia="Times New Roman" w:hAnsi="Times New Roman" w:cs="Times New Roman"/>
                <w:sz w:val="24"/>
                <w:szCs w:val="24"/>
                <w:lang w:val="ru-RU"/>
              </w:rPr>
              <w:t>случае:</w:t>
            </w:r>
          </w:p>
        </w:tc>
        <w:tc>
          <w:tcPr>
            <w:tcW w:w="760"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lang w:val="ru-RU"/>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lang w:val="ru-RU"/>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lang w:val="ru-RU"/>
              </w:rPr>
            </w:pPr>
          </w:p>
        </w:tc>
        <w:tc>
          <w:tcPr>
            <w:tcW w:w="655"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lang w:val="ru-RU"/>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основные,м</w:t>
            </w:r>
            <w:proofErr w:type="spellEnd"/>
          </w:p>
        </w:tc>
        <w:tc>
          <w:tcPr>
            <w:tcW w:w="760"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83" w:right="68"/>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4000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6"/>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2599</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right="204"/>
              <w:jc w:val="right"/>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1500</w:t>
            </w:r>
          </w:p>
        </w:tc>
        <w:tc>
          <w:tcPr>
            <w:tcW w:w="655"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29"/>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1000</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на</w:t>
            </w:r>
            <w:proofErr w:type="spellEnd"/>
            <w:r w:rsidRPr="00861D2E">
              <w:rPr>
                <w:rFonts w:ascii="Times New Roman" w:eastAsia="Times New Roman" w:hAnsi="Times New Roman" w:cs="Times New Roman"/>
                <w:spacing w:val="-7"/>
                <w:sz w:val="24"/>
                <w:szCs w:val="24"/>
              </w:rPr>
              <w:t xml:space="preserve"> </w:t>
            </w:r>
            <w:proofErr w:type="spellStart"/>
            <w:r w:rsidRPr="00861D2E">
              <w:rPr>
                <w:rFonts w:ascii="Times New Roman" w:eastAsia="Times New Roman" w:hAnsi="Times New Roman" w:cs="Times New Roman"/>
                <w:sz w:val="24"/>
                <w:szCs w:val="24"/>
              </w:rPr>
              <w:t>трудных</w:t>
            </w:r>
            <w:proofErr w:type="spellEnd"/>
            <w:r w:rsidRPr="00861D2E">
              <w:rPr>
                <w:rFonts w:ascii="Times New Roman" w:eastAsia="Times New Roman" w:hAnsi="Times New Roman" w:cs="Times New Roman"/>
                <w:spacing w:val="1"/>
                <w:sz w:val="24"/>
                <w:szCs w:val="24"/>
              </w:rPr>
              <w:t xml:space="preserve"> </w:t>
            </w:r>
            <w:proofErr w:type="spellStart"/>
            <w:r w:rsidRPr="00861D2E">
              <w:rPr>
                <w:rFonts w:ascii="Times New Roman" w:eastAsia="Times New Roman" w:hAnsi="Times New Roman" w:cs="Times New Roman"/>
                <w:sz w:val="24"/>
                <w:szCs w:val="24"/>
              </w:rPr>
              <w:t>участках</w:t>
            </w:r>
            <w:proofErr w:type="spellEnd"/>
            <w:r w:rsidRPr="00861D2E">
              <w:rPr>
                <w:rFonts w:ascii="Times New Roman" w:eastAsia="Times New Roman" w:hAnsi="Times New Roman" w:cs="Times New Roman"/>
                <w:spacing w:val="43"/>
                <w:sz w:val="24"/>
                <w:szCs w:val="24"/>
              </w:rPr>
              <w:t xml:space="preserve"> </w:t>
            </w:r>
            <w:proofErr w:type="spellStart"/>
            <w:r w:rsidRPr="00861D2E">
              <w:rPr>
                <w:rFonts w:ascii="Times New Roman" w:eastAsia="Times New Roman" w:hAnsi="Times New Roman" w:cs="Times New Roman"/>
                <w:sz w:val="24"/>
                <w:szCs w:val="24"/>
              </w:rPr>
              <w:t>пересе</w:t>
            </w:r>
            <w:proofErr w:type="spellEnd"/>
            <w:r w:rsidRPr="00861D2E">
              <w:rPr>
                <w:rFonts w:ascii="Times New Roman" w:eastAsia="Times New Roman" w:hAnsi="Times New Roman" w:cs="Times New Roman"/>
                <w:sz w:val="24"/>
                <w:szCs w:val="24"/>
              </w:rPr>
              <w:t>-</w:t>
            </w:r>
          </w:p>
        </w:tc>
        <w:tc>
          <w:tcPr>
            <w:tcW w:w="760"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ченной</w:t>
            </w:r>
            <w:proofErr w:type="spellEnd"/>
            <w:r w:rsidRPr="00861D2E">
              <w:rPr>
                <w:rFonts w:ascii="Times New Roman" w:eastAsia="Times New Roman" w:hAnsi="Times New Roman" w:cs="Times New Roman"/>
                <w:spacing w:val="-5"/>
                <w:sz w:val="24"/>
                <w:szCs w:val="24"/>
              </w:rPr>
              <w:t xml:space="preserve"> </w:t>
            </w:r>
            <w:proofErr w:type="spellStart"/>
            <w:r w:rsidRPr="00861D2E">
              <w:rPr>
                <w:rFonts w:ascii="Times New Roman" w:eastAsia="Times New Roman" w:hAnsi="Times New Roman" w:cs="Times New Roman"/>
                <w:sz w:val="24"/>
                <w:szCs w:val="24"/>
              </w:rPr>
              <w:t>местности</w:t>
            </w:r>
            <w:proofErr w:type="spellEnd"/>
            <w:r w:rsidRPr="00861D2E">
              <w:rPr>
                <w:rFonts w:ascii="Times New Roman" w:eastAsia="Times New Roman" w:hAnsi="Times New Roman" w:cs="Times New Roman"/>
                <w:sz w:val="24"/>
                <w:szCs w:val="24"/>
              </w:rPr>
              <w:t>,</w:t>
            </w:r>
            <w:r w:rsidRPr="00861D2E">
              <w:rPr>
                <w:rFonts w:ascii="Times New Roman" w:eastAsia="Times New Roman" w:hAnsi="Times New Roman" w:cs="Times New Roman"/>
                <w:spacing w:val="-1"/>
                <w:sz w:val="24"/>
                <w:szCs w:val="24"/>
              </w:rPr>
              <w:t xml:space="preserve"> </w:t>
            </w:r>
            <w:r w:rsidRPr="00861D2E">
              <w:rPr>
                <w:rFonts w:ascii="Times New Roman" w:eastAsia="Times New Roman" w:hAnsi="Times New Roman" w:cs="Times New Roman"/>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83" w:right="68"/>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2500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6"/>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1500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right="204"/>
              <w:jc w:val="right"/>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1000</w:t>
            </w:r>
          </w:p>
        </w:tc>
        <w:tc>
          <w:tcPr>
            <w:tcW w:w="655"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4"/>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600</w:t>
            </w:r>
          </w:p>
        </w:tc>
      </w:tr>
      <w:tr w:rsidR="00861D2E" w:rsidTr="00466E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top w:val="single" w:sz="4" w:space="0" w:color="auto"/>
              <w:left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на</w:t>
            </w:r>
            <w:proofErr w:type="spellEnd"/>
            <w:r w:rsidRPr="00861D2E">
              <w:rPr>
                <w:rFonts w:ascii="Times New Roman" w:eastAsia="Times New Roman" w:hAnsi="Times New Roman" w:cs="Times New Roman"/>
                <w:spacing w:val="-5"/>
                <w:sz w:val="24"/>
                <w:szCs w:val="24"/>
              </w:rPr>
              <w:t xml:space="preserve"> </w:t>
            </w:r>
            <w:proofErr w:type="spellStart"/>
            <w:r w:rsidRPr="00861D2E">
              <w:rPr>
                <w:rFonts w:ascii="Times New Roman" w:eastAsia="Times New Roman" w:hAnsi="Times New Roman" w:cs="Times New Roman"/>
                <w:sz w:val="24"/>
                <w:szCs w:val="24"/>
              </w:rPr>
              <w:t>трудных</w:t>
            </w:r>
            <w:proofErr w:type="spellEnd"/>
            <w:r w:rsidRPr="00861D2E">
              <w:rPr>
                <w:rFonts w:ascii="Times New Roman" w:eastAsia="Times New Roman" w:hAnsi="Times New Roman" w:cs="Times New Roman"/>
                <w:spacing w:val="47"/>
                <w:sz w:val="24"/>
                <w:szCs w:val="24"/>
              </w:rPr>
              <w:t xml:space="preserve"> </w:t>
            </w:r>
            <w:proofErr w:type="spellStart"/>
            <w:r w:rsidRPr="00861D2E">
              <w:rPr>
                <w:rFonts w:ascii="Times New Roman" w:eastAsia="Times New Roman" w:hAnsi="Times New Roman" w:cs="Times New Roman"/>
                <w:sz w:val="24"/>
                <w:szCs w:val="24"/>
              </w:rPr>
              <w:t>участках</w:t>
            </w:r>
            <w:proofErr w:type="spellEnd"/>
            <w:r w:rsidRPr="00861D2E">
              <w:rPr>
                <w:rFonts w:ascii="Times New Roman" w:eastAsia="Times New Roman" w:hAnsi="Times New Roman" w:cs="Times New Roman"/>
                <w:spacing w:val="47"/>
                <w:sz w:val="24"/>
                <w:szCs w:val="24"/>
              </w:rPr>
              <w:t xml:space="preserve"> </w:t>
            </w:r>
            <w:proofErr w:type="spellStart"/>
            <w:r w:rsidRPr="00861D2E">
              <w:rPr>
                <w:rFonts w:ascii="Times New Roman" w:eastAsia="Times New Roman" w:hAnsi="Times New Roman" w:cs="Times New Roman"/>
                <w:sz w:val="24"/>
                <w:szCs w:val="24"/>
              </w:rPr>
              <w:t>горной</w:t>
            </w:r>
            <w:proofErr w:type="spellEnd"/>
          </w:p>
        </w:tc>
        <w:tc>
          <w:tcPr>
            <w:tcW w:w="760"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1"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c>
          <w:tcPr>
            <w:tcW w:w="655" w:type="pct"/>
            <w:tcBorders>
              <w:top w:val="single" w:sz="4" w:space="0" w:color="auto"/>
              <w:left w:val="single" w:sz="4" w:space="0" w:color="auto"/>
              <w:right w:val="single" w:sz="4" w:space="0" w:color="auto"/>
            </w:tcBorders>
          </w:tcPr>
          <w:p w:rsidR="00861D2E" w:rsidRPr="00861D2E" w:rsidRDefault="00861D2E" w:rsidP="00861D2E">
            <w:pPr>
              <w:rPr>
                <w:rFonts w:ascii="Times New Roman" w:eastAsia="Times New Roman" w:hAnsi="Times New Roman" w:cs="Times New Roman"/>
                <w:sz w:val="24"/>
                <w:szCs w:val="24"/>
              </w:rPr>
            </w:pPr>
          </w:p>
        </w:tc>
      </w:tr>
      <w:tr w:rsidR="00861D2E" w:rsidTr="00861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spacing w:line="210"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местности</w:t>
            </w:r>
            <w:proofErr w:type="spellEnd"/>
            <w:r w:rsidRPr="00861D2E">
              <w:rPr>
                <w:rFonts w:ascii="Times New Roman" w:eastAsia="Times New Roman" w:hAnsi="Times New Roman" w:cs="Times New Roman"/>
                <w:sz w:val="24"/>
                <w:szCs w:val="24"/>
              </w:rPr>
              <w:t>,</w:t>
            </w:r>
            <w:r w:rsidRPr="00861D2E">
              <w:rPr>
                <w:rFonts w:ascii="Times New Roman" w:eastAsia="Times New Roman" w:hAnsi="Times New Roman" w:cs="Times New Roman"/>
                <w:spacing w:val="2"/>
                <w:sz w:val="24"/>
                <w:szCs w:val="24"/>
              </w:rPr>
              <w:t xml:space="preserve"> </w:t>
            </w:r>
            <w:r w:rsidRPr="00861D2E">
              <w:rPr>
                <w:rFonts w:ascii="Times New Roman" w:eastAsia="Times New Roman" w:hAnsi="Times New Roman" w:cs="Times New Roman"/>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83" w:right="68"/>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1000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1"/>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600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right="252"/>
              <w:jc w:val="right"/>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400</w:t>
            </w:r>
          </w:p>
        </w:tc>
        <w:tc>
          <w:tcPr>
            <w:tcW w:w="655" w:type="pct"/>
            <w:tcBorders>
              <w:left w:val="single" w:sz="4" w:space="0" w:color="auto"/>
              <w:bottom w:val="single" w:sz="4" w:space="0" w:color="auto"/>
              <w:right w:val="single" w:sz="4" w:space="0" w:color="auto"/>
            </w:tcBorders>
          </w:tcPr>
          <w:p w:rsidR="00861D2E" w:rsidRPr="00861D2E" w:rsidRDefault="00861D2E" w:rsidP="00861D2E">
            <w:pPr>
              <w:spacing w:line="210" w:lineRule="exact"/>
              <w:ind w:left="52" w:right="34"/>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300</w:t>
            </w:r>
          </w:p>
        </w:tc>
      </w:tr>
      <w:tr w:rsidR="00861D2E" w:rsidTr="00861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5"/>
        </w:trPr>
        <w:tc>
          <w:tcPr>
            <w:tcW w:w="2283" w:type="pct"/>
            <w:tcBorders>
              <w:left w:val="single" w:sz="4" w:space="0" w:color="auto"/>
              <w:bottom w:val="single" w:sz="4" w:space="0" w:color="auto"/>
              <w:right w:val="single" w:sz="4" w:space="0" w:color="auto"/>
            </w:tcBorders>
          </w:tcPr>
          <w:p w:rsidR="00861D2E" w:rsidRPr="00861D2E" w:rsidRDefault="00861D2E" w:rsidP="00950672">
            <w:pPr>
              <w:spacing w:line="216" w:lineRule="exact"/>
              <w:rPr>
                <w:rFonts w:ascii="Times New Roman" w:eastAsia="Times New Roman" w:hAnsi="Times New Roman" w:cs="Times New Roman"/>
                <w:sz w:val="24"/>
                <w:szCs w:val="24"/>
              </w:rPr>
            </w:pPr>
            <w:proofErr w:type="spellStart"/>
            <w:r w:rsidRPr="00861D2E">
              <w:rPr>
                <w:rFonts w:ascii="Times New Roman" w:eastAsia="Times New Roman" w:hAnsi="Times New Roman" w:cs="Times New Roman"/>
                <w:sz w:val="24"/>
                <w:szCs w:val="24"/>
              </w:rPr>
              <w:t>Радиусы</w:t>
            </w:r>
            <w:proofErr w:type="spellEnd"/>
            <w:r w:rsidRPr="00861D2E">
              <w:rPr>
                <w:rFonts w:ascii="Times New Roman" w:eastAsia="Times New Roman" w:hAnsi="Times New Roman" w:cs="Times New Roman"/>
                <w:spacing w:val="-2"/>
                <w:sz w:val="24"/>
                <w:szCs w:val="24"/>
              </w:rPr>
              <w:t xml:space="preserve"> </w:t>
            </w:r>
            <w:proofErr w:type="spellStart"/>
            <w:r w:rsidRPr="00861D2E">
              <w:rPr>
                <w:rFonts w:ascii="Times New Roman" w:eastAsia="Times New Roman" w:hAnsi="Times New Roman" w:cs="Times New Roman"/>
                <w:sz w:val="24"/>
                <w:szCs w:val="24"/>
              </w:rPr>
              <w:t>серпантин</w:t>
            </w:r>
            <w:proofErr w:type="spellEnd"/>
            <w:r w:rsidRPr="00861D2E">
              <w:rPr>
                <w:rFonts w:ascii="Times New Roman" w:eastAsia="Times New Roman" w:hAnsi="Times New Roman" w:cs="Times New Roman"/>
                <w:sz w:val="24"/>
                <w:szCs w:val="24"/>
              </w:rPr>
              <w:t>,</w:t>
            </w:r>
            <w:r w:rsidRPr="00861D2E">
              <w:rPr>
                <w:rFonts w:ascii="Times New Roman" w:eastAsia="Times New Roman" w:hAnsi="Times New Roman" w:cs="Times New Roman"/>
                <w:spacing w:val="1"/>
                <w:sz w:val="24"/>
                <w:szCs w:val="24"/>
              </w:rPr>
              <w:t xml:space="preserve"> </w:t>
            </w:r>
            <w:r w:rsidRPr="00861D2E">
              <w:rPr>
                <w:rFonts w:ascii="Times New Roman" w:eastAsia="Times New Roman" w:hAnsi="Times New Roman" w:cs="Times New Roman"/>
                <w:sz w:val="24"/>
                <w:szCs w:val="24"/>
              </w:rPr>
              <w:t>м</w:t>
            </w:r>
          </w:p>
        </w:tc>
        <w:tc>
          <w:tcPr>
            <w:tcW w:w="760" w:type="pct"/>
            <w:tcBorders>
              <w:left w:val="single" w:sz="4" w:space="0" w:color="auto"/>
              <w:bottom w:val="single" w:sz="4" w:space="0" w:color="auto"/>
              <w:right w:val="single" w:sz="4" w:space="0" w:color="auto"/>
            </w:tcBorders>
          </w:tcPr>
          <w:p w:rsidR="00861D2E" w:rsidRPr="00861D2E" w:rsidRDefault="00861D2E" w:rsidP="00861D2E">
            <w:pPr>
              <w:spacing w:line="216" w:lineRule="exact"/>
              <w:ind w:left="15"/>
              <w:jc w:val="center"/>
              <w:rPr>
                <w:rFonts w:ascii="Times New Roman" w:eastAsia="Times New Roman" w:hAnsi="Times New Roman" w:cs="Times New Roman"/>
                <w:sz w:val="24"/>
                <w:szCs w:val="24"/>
                <w:lang w:val="ru-RU"/>
              </w:rPr>
            </w:pPr>
            <w:r w:rsidRPr="00861D2E">
              <w:rPr>
                <w:rFonts w:ascii="Times New Roman" w:eastAsia="Times New Roman" w:hAnsi="Times New Roman" w:cs="Times New Roman"/>
                <w:sz w:val="24"/>
                <w:szCs w:val="24"/>
              </w:rPr>
              <w:t>-</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6" w:lineRule="exact"/>
              <w:ind w:left="52" w:right="36"/>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30</w:t>
            </w:r>
          </w:p>
        </w:tc>
        <w:tc>
          <w:tcPr>
            <w:tcW w:w="651" w:type="pct"/>
            <w:tcBorders>
              <w:left w:val="single" w:sz="4" w:space="0" w:color="auto"/>
              <w:bottom w:val="single" w:sz="4" w:space="0" w:color="auto"/>
              <w:right w:val="single" w:sz="4" w:space="0" w:color="auto"/>
            </w:tcBorders>
          </w:tcPr>
          <w:p w:rsidR="00861D2E" w:rsidRPr="00861D2E" w:rsidRDefault="00861D2E" w:rsidP="00861D2E">
            <w:pPr>
              <w:spacing w:line="216" w:lineRule="exact"/>
              <w:ind w:right="305"/>
              <w:jc w:val="right"/>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20</w:t>
            </w:r>
          </w:p>
        </w:tc>
        <w:tc>
          <w:tcPr>
            <w:tcW w:w="655" w:type="pct"/>
            <w:tcBorders>
              <w:left w:val="single" w:sz="4" w:space="0" w:color="auto"/>
              <w:bottom w:val="single" w:sz="4" w:space="0" w:color="auto"/>
              <w:right w:val="single" w:sz="4" w:space="0" w:color="auto"/>
            </w:tcBorders>
          </w:tcPr>
          <w:p w:rsidR="00861D2E" w:rsidRPr="00861D2E" w:rsidRDefault="00861D2E" w:rsidP="00861D2E">
            <w:pPr>
              <w:spacing w:line="216" w:lineRule="exact"/>
              <w:ind w:left="52" w:right="29"/>
              <w:jc w:val="center"/>
              <w:rPr>
                <w:rFonts w:ascii="Times New Roman" w:eastAsia="Times New Roman" w:hAnsi="Times New Roman" w:cs="Times New Roman"/>
                <w:sz w:val="24"/>
                <w:szCs w:val="24"/>
              </w:rPr>
            </w:pPr>
            <w:r w:rsidRPr="00861D2E">
              <w:rPr>
                <w:rFonts w:ascii="Times New Roman" w:eastAsia="Times New Roman" w:hAnsi="Times New Roman" w:cs="Times New Roman"/>
                <w:sz w:val="24"/>
                <w:szCs w:val="24"/>
              </w:rPr>
              <w:t>15</w:t>
            </w:r>
          </w:p>
        </w:tc>
      </w:tr>
    </w:tbl>
    <w:p w:rsidR="00636B89" w:rsidRPr="00636B89" w:rsidRDefault="00861D2E" w:rsidP="007C4535">
      <w:pPr>
        <w:spacing w:before="120" w:after="0" w:line="240" w:lineRule="auto"/>
        <w:ind w:firstLine="709"/>
        <w:jc w:val="both"/>
        <w:rPr>
          <w:rFonts w:ascii="Times New Roman" w:hAnsi="Times New Roman" w:cs="Times New Roman"/>
          <w:sz w:val="28"/>
          <w:szCs w:val="28"/>
        </w:rPr>
      </w:pPr>
      <w:r w:rsidRPr="00E728E8">
        <w:rPr>
          <w:rFonts w:ascii="Times New Roman" w:hAnsi="Times New Roman" w:cs="Times New Roman"/>
          <w:sz w:val="28"/>
          <w:szCs w:val="28"/>
        </w:rPr>
        <w:t>Самым удобным местом пересечения водораздела открытой трассой является наиболее низкая его седловина - перевал,</w:t>
      </w:r>
      <w:r w:rsidR="00E728E8" w:rsidRPr="00E728E8">
        <w:rPr>
          <w:rFonts w:ascii="Times New Roman" w:hAnsi="Times New Roman" w:cs="Times New Roman"/>
          <w:sz w:val="28"/>
          <w:szCs w:val="28"/>
        </w:rPr>
        <w:t xml:space="preserve"> благоприятная для трассирования подходов. В этом же месте, под перевалом, может быть запроектирован наиболее</w:t>
      </w:r>
      <w:r w:rsidR="00636B89" w:rsidRPr="00636B89">
        <w:t xml:space="preserve"> </w:t>
      </w:r>
      <w:r w:rsidR="00636B89" w:rsidRPr="00636B89">
        <w:rPr>
          <w:rFonts w:ascii="Times New Roman" w:hAnsi="Times New Roman" w:cs="Times New Roman"/>
          <w:sz w:val="28"/>
          <w:szCs w:val="28"/>
        </w:rPr>
        <w:t xml:space="preserve">короткий тоннель. Но перевалы - это, как правило, места повышенного </w:t>
      </w:r>
      <w:proofErr w:type="spellStart"/>
      <w:r w:rsidR="00636B89" w:rsidRPr="00636B89">
        <w:rPr>
          <w:rFonts w:ascii="Times New Roman" w:hAnsi="Times New Roman" w:cs="Times New Roman"/>
          <w:sz w:val="28"/>
          <w:szCs w:val="28"/>
        </w:rPr>
        <w:t>водопритока</w:t>
      </w:r>
      <w:proofErr w:type="spellEnd"/>
      <w:r w:rsidR="00636B89" w:rsidRPr="00636B89">
        <w:rPr>
          <w:rFonts w:ascii="Times New Roman" w:hAnsi="Times New Roman" w:cs="Times New Roman"/>
          <w:sz w:val="28"/>
          <w:szCs w:val="28"/>
        </w:rPr>
        <w:t xml:space="preserve"> и тектонических нарушений, поэтому</w:t>
      </w:r>
      <w:r w:rsidR="007C4535">
        <w:rPr>
          <w:rFonts w:ascii="Times New Roman" w:hAnsi="Times New Roman" w:cs="Times New Roman"/>
          <w:sz w:val="28"/>
          <w:szCs w:val="28"/>
        </w:rPr>
        <w:t xml:space="preserve"> </w:t>
      </w:r>
      <w:r w:rsidR="00636B89" w:rsidRPr="00636B89">
        <w:rPr>
          <w:rFonts w:ascii="Times New Roman" w:hAnsi="Times New Roman" w:cs="Times New Roman"/>
          <w:sz w:val="28"/>
          <w:szCs w:val="28"/>
        </w:rPr>
        <w:t>расположение тоннелей непосредственно под ними не рекомендуется. Более благоприятным, несмотря на увеличение длины тоннелей, следует считать размещение их в стороне от оси перевала.</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Выбор уровня пересечения водораздела должен обеспечить безопасность движения и защиту трассы от снежных заносов, обвалов, лавин и оползней.</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Место расположения порталов назначают исходя из экономичности подходных выемок, геологических условий и способа производства земляных работ при разработке выемок. Максимальную глубину подходных выемок при трассировании принимают равной 10</w:t>
      </w:r>
      <w:r>
        <w:rPr>
          <w:rFonts w:ascii="Times New Roman" w:hAnsi="Times New Roman" w:cs="Times New Roman"/>
          <w:sz w:val="28"/>
          <w:szCs w:val="28"/>
        </w:rPr>
        <w:t>…</w:t>
      </w:r>
      <w:r w:rsidRPr="00636B89">
        <w:rPr>
          <w:rFonts w:ascii="Times New Roman" w:hAnsi="Times New Roman" w:cs="Times New Roman"/>
          <w:sz w:val="28"/>
          <w:szCs w:val="28"/>
        </w:rPr>
        <w:t>12 м в глинистых породах и 15</w:t>
      </w:r>
      <w:r>
        <w:rPr>
          <w:rFonts w:ascii="Times New Roman" w:hAnsi="Times New Roman" w:cs="Times New Roman"/>
          <w:sz w:val="28"/>
          <w:szCs w:val="28"/>
        </w:rPr>
        <w:t>…</w:t>
      </w:r>
      <w:r w:rsidRPr="00636B89">
        <w:rPr>
          <w:rFonts w:ascii="Times New Roman" w:hAnsi="Times New Roman" w:cs="Times New Roman"/>
          <w:sz w:val="28"/>
          <w:szCs w:val="28"/>
        </w:rPr>
        <w:t xml:space="preserve">20 м </w:t>
      </w:r>
      <w:r w:rsidR="00C27F00">
        <w:rPr>
          <w:rFonts w:ascii="Times New Roman" w:hAnsi="Times New Roman" w:cs="Times New Roman"/>
          <w:sz w:val="28"/>
          <w:szCs w:val="28"/>
        </w:rPr>
        <w:t>–</w:t>
      </w:r>
      <w:r w:rsidRPr="00636B89">
        <w:rPr>
          <w:rFonts w:ascii="Times New Roman" w:hAnsi="Times New Roman" w:cs="Times New Roman"/>
          <w:sz w:val="28"/>
          <w:szCs w:val="28"/>
        </w:rPr>
        <w:t xml:space="preserve"> в скальных.</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Подходные к водоразделу участки трассы выбирают на основе сравнения вариантов.</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Сравниваемые варианты обычно представляют трассы:</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w:t>
      </w:r>
      <w:r w:rsidRPr="00636B89">
        <w:rPr>
          <w:rFonts w:ascii="Times New Roman" w:hAnsi="Times New Roman" w:cs="Times New Roman"/>
          <w:sz w:val="28"/>
          <w:szCs w:val="28"/>
        </w:rPr>
        <w:tab/>
        <w:t>большой протяженности с</w:t>
      </w:r>
      <w:r w:rsidR="00C27F00">
        <w:rPr>
          <w:rFonts w:ascii="Times New Roman" w:hAnsi="Times New Roman" w:cs="Times New Roman"/>
          <w:sz w:val="28"/>
          <w:szCs w:val="28"/>
        </w:rPr>
        <w:t xml:space="preserve"> </w:t>
      </w:r>
      <w:r w:rsidRPr="00636B89">
        <w:rPr>
          <w:rFonts w:ascii="Times New Roman" w:hAnsi="Times New Roman" w:cs="Times New Roman"/>
          <w:sz w:val="28"/>
          <w:szCs w:val="28"/>
        </w:rPr>
        <w:t>коротким тоннелем;</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w:t>
      </w:r>
      <w:r w:rsidRPr="00636B89">
        <w:rPr>
          <w:rFonts w:ascii="Times New Roman" w:hAnsi="Times New Roman" w:cs="Times New Roman"/>
          <w:sz w:val="28"/>
          <w:szCs w:val="28"/>
        </w:rPr>
        <w:tab/>
        <w:t>малой протяженности с длинным тоннелем;</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w:t>
      </w:r>
      <w:r w:rsidRPr="00636B89">
        <w:rPr>
          <w:rFonts w:ascii="Times New Roman" w:hAnsi="Times New Roman" w:cs="Times New Roman"/>
          <w:sz w:val="28"/>
          <w:szCs w:val="28"/>
        </w:rPr>
        <w:tab/>
        <w:t>через перевал без сооружения тоннеля.</w:t>
      </w:r>
    </w:p>
    <w:p w:rsidR="00636B89" w:rsidRPr="00636B89" w:rsidRDefault="00636B89" w:rsidP="00636B89">
      <w:pPr>
        <w:spacing w:after="0" w:line="240" w:lineRule="auto"/>
        <w:ind w:firstLine="709"/>
        <w:jc w:val="both"/>
        <w:rPr>
          <w:rFonts w:ascii="Times New Roman" w:hAnsi="Times New Roman" w:cs="Times New Roman"/>
          <w:sz w:val="28"/>
          <w:szCs w:val="28"/>
        </w:rPr>
      </w:pPr>
      <w:r w:rsidRPr="00636B89">
        <w:rPr>
          <w:rFonts w:ascii="Times New Roman" w:hAnsi="Times New Roman" w:cs="Times New Roman"/>
          <w:sz w:val="28"/>
          <w:szCs w:val="28"/>
        </w:rPr>
        <w:t xml:space="preserve">В результате трассирования показываются преимущества тоннельного варианта перед </w:t>
      </w:r>
      <w:proofErr w:type="spellStart"/>
      <w:r w:rsidRPr="00636B89">
        <w:rPr>
          <w:rFonts w:ascii="Times New Roman" w:hAnsi="Times New Roman" w:cs="Times New Roman"/>
          <w:sz w:val="28"/>
          <w:szCs w:val="28"/>
        </w:rPr>
        <w:t>бестоннельным</w:t>
      </w:r>
      <w:proofErr w:type="spellEnd"/>
      <w:r w:rsidRPr="00636B89">
        <w:rPr>
          <w:rFonts w:ascii="Times New Roman" w:hAnsi="Times New Roman" w:cs="Times New Roman"/>
          <w:sz w:val="28"/>
          <w:szCs w:val="28"/>
        </w:rPr>
        <w:t>:</w:t>
      </w:r>
    </w:p>
    <w:p w:rsidR="00636B89" w:rsidRPr="00636B89" w:rsidRDefault="00636B89" w:rsidP="00636B89">
      <w:pPr>
        <w:pStyle w:val="a5"/>
        <w:numPr>
          <w:ilvl w:val="0"/>
          <w:numId w:val="6"/>
        </w:numPr>
        <w:spacing w:after="0" w:line="240" w:lineRule="auto"/>
        <w:jc w:val="both"/>
        <w:rPr>
          <w:rFonts w:ascii="Times New Roman" w:hAnsi="Times New Roman" w:cs="Times New Roman"/>
          <w:sz w:val="28"/>
          <w:szCs w:val="28"/>
        </w:rPr>
      </w:pPr>
      <w:r w:rsidRPr="00636B89">
        <w:rPr>
          <w:rFonts w:ascii="Times New Roman" w:hAnsi="Times New Roman" w:cs="Times New Roman"/>
          <w:sz w:val="28"/>
          <w:szCs w:val="28"/>
        </w:rPr>
        <w:t>экономические (для курсового проекта - по прямым затратам);</w:t>
      </w:r>
    </w:p>
    <w:p w:rsidR="00E728E8" w:rsidRPr="00636B89" w:rsidRDefault="00636B89" w:rsidP="00636B89">
      <w:pPr>
        <w:pStyle w:val="a5"/>
        <w:numPr>
          <w:ilvl w:val="0"/>
          <w:numId w:val="6"/>
        </w:numPr>
        <w:spacing w:after="0" w:line="240" w:lineRule="auto"/>
        <w:jc w:val="both"/>
        <w:rPr>
          <w:rFonts w:ascii="Times New Roman" w:hAnsi="Times New Roman" w:cs="Times New Roman"/>
          <w:sz w:val="28"/>
          <w:szCs w:val="28"/>
        </w:rPr>
      </w:pPr>
      <w:r w:rsidRPr="00636B89">
        <w:rPr>
          <w:rFonts w:ascii="Times New Roman" w:hAnsi="Times New Roman" w:cs="Times New Roman"/>
          <w:sz w:val="28"/>
          <w:szCs w:val="28"/>
        </w:rPr>
        <w:t>технологические:</w:t>
      </w:r>
    </w:p>
    <w:p w:rsidR="00636B89" w:rsidRPr="00636B89" w:rsidRDefault="00636B89" w:rsidP="00636B89">
      <w:pPr>
        <w:spacing w:after="0" w:line="240" w:lineRule="auto"/>
        <w:ind w:left="227" w:firstLine="709"/>
        <w:jc w:val="both"/>
        <w:rPr>
          <w:rFonts w:ascii="Times New Roman" w:hAnsi="Times New Roman" w:cs="Times New Roman"/>
          <w:sz w:val="28"/>
          <w:szCs w:val="28"/>
        </w:rPr>
      </w:pPr>
      <w:r w:rsidRPr="00636B89">
        <w:rPr>
          <w:rFonts w:ascii="Times New Roman" w:hAnsi="Times New Roman" w:cs="Times New Roman"/>
          <w:sz w:val="28"/>
          <w:szCs w:val="28"/>
        </w:rPr>
        <w:t>1)</w:t>
      </w:r>
      <w:r w:rsidRPr="00636B89">
        <w:rPr>
          <w:rFonts w:ascii="Times New Roman" w:hAnsi="Times New Roman" w:cs="Times New Roman"/>
          <w:sz w:val="28"/>
          <w:szCs w:val="28"/>
        </w:rPr>
        <w:tab/>
        <w:t>значительное уменьшение длины участка дороги;</w:t>
      </w:r>
    </w:p>
    <w:p w:rsidR="00636B89" w:rsidRPr="00636B89" w:rsidRDefault="00636B89" w:rsidP="00636B89">
      <w:pPr>
        <w:spacing w:after="0" w:line="240" w:lineRule="auto"/>
        <w:ind w:left="227" w:firstLine="709"/>
        <w:jc w:val="both"/>
        <w:rPr>
          <w:rFonts w:ascii="Times New Roman" w:hAnsi="Times New Roman" w:cs="Times New Roman"/>
          <w:sz w:val="28"/>
          <w:szCs w:val="28"/>
        </w:rPr>
      </w:pPr>
      <w:r w:rsidRPr="00636B89">
        <w:rPr>
          <w:rFonts w:ascii="Times New Roman" w:hAnsi="Times New Roman" w:cs="Times New Roman"/>
          <w:sz w:val="28"/>
          <w:szCs w:val="28"/>
        </w:rPr>
        <w:t>2)</w:t>
      </w:r>
      <w:r w:rsidRPr="00636B89">
        <w:rPr>
          <w:rFonts w:ascii="Times New Roman" w:hAnsi="Times New Roman" w:cs="Times New Roman"/>
          <w:sz w:val="28"/>
          <w:szCs w:val="28"/>
        </w:rPr>
        <w:tab/>
        <w:t>уменьшение количества преодолеваемых высот, крутых поворотов и искусственных сооружений, а также величины наибольших уклонов;</w:t>
      </w:r>
    </w:p>
    <w:p w:rsidR="00636B89" w:rsidRPr="00636B89" w:rsidRDefault="00636B89" w:rsidP="00636B89">
      <w:pPr>
        <w:spacing w:after="0" w:line="240" w:lineRule="auto"/>
        <w:ind w:left="227" w:firstLine="709"/>
        <w:jc w:val="both"/>
        <w:rPr>
          <w:rFonts w:ascii="Times New Roman" w:hAnsi="Times New Roman" w:cs="Times New Roman"/>
          <w:sz w:val="28"/>
          <w:szCs w:val="28"/>
        </w:rPr>
      </w:pPr>
      <w:r w:rsidRPr="00636B89">
        <w:rPr>
          <w:rFonts w:ascii="Times New Roman" w:hAnsi="Times New Roman" w:cs="Times New Roman"/>
          <w:sz w:val="28"/>
          <w:szCs w:val="28"/>
        </w:rPr>
        <w:t>3)</w:t>
      </w:r>
      <w:r w:rsidRPr="00636B89">
        <w:rPr>
          <w:rFonts w:ascii="Times New Roman" w:hAnsi="Times New Roman" w:cs="Times New Roman"/>
          <w:sz w:val="28"/>
          <w:szCs w:val="28"/>
        </w:rPr>
        <w:tab/>
        <w:t>отсутствие необходимости защиты дорог от снежных заносов, обвалов, лавин, оползней и осыпей;</w:t>
      </w:r>
    </w:p>
    <w:p w:rsidR="00636B89" w:rsidRPr="00636B89" w:rsidRDefault="00636B89" w:rsidP="00636B89">
      <w:pPr>
        <w:spacing w:after="0" w:line="240" w:lineRule="auto"/>
        <w:ind w:left="227" w:firstLine="709"/>
        <w:jc w:val="both"/>
        <w:rPr>
          <w:rFonts w:ascii="Times New Roman" w:hAnsi="Times New Roman" w:cs="Times New Roman"/>
          <w:sz w:val="28"/>
          <w:szCs w:val="28"/>
        </w:rPr>
      </w:pPr>
      <w:r w:rsidRPr="00636B89">
        <w:rPr>
          <w:rFonts w:ascii="Times New Roman" w:hAnsi="Times New Roman" w:cs="Times New Roman"/>
          <w:sz w:val="28"/>
          <w:szCs w:val="28"/>
        </w:rPr>
        <w:lastRenderedPageBreak/>
        <w:t>4)</w:t>
      </w:r>
      <w:r w:rsidRPr="00636B89">
        <w:rPr>
          <w:rFonts w:ascii="Times New Roman" w:hAnsi="Times New Roman" w:cs="Times New Roman"/>
          <w:sz w:val="28"/>
          <w:szCs w:val="28"/>
        </w:rPr>
        <w:tab/>
        <w:t>обеспечение безопасности и непрерывности движения транспорта, облегчение работы двигателей, уменьшение износа дорожного полотна и автомобильных шин;</w:t>
      </w:r>
    </w:p>
    <w:p w:rsidR="00636B89" w:rsidRPr="00636B89" w:rsidRDefault="00636B89" w:rsidP="00636B89">
      <w:pPr>
        <w:spacing w:after="0" w:line="240" w:lineRule="auto"/>
        <w:ind w:left="227" w:firstLine="709"/>
        <w:jc w:val="both"/>
        <w:rPr>
          <w:rFonts w:ascii="Times New Roman" w:hAnsi="Times New Roman" w:cs="Times New Roman"/>
          <w:sz w:val="28"/>
          <w:szCs w:val="28"/>
        </w:rPr>
      </w:pPr>
      <w:r w:rsidRPr="00636B89">
        <w:rPr>
          <w:rFonts w:ascii="Times New Roman" w:hAnsi="Times New Roman" w:cs="Times New Roman"/>
          <w:sz w:val="28"/>
          <w:szCs w:val="28"/>
        </w:rPr>
        <w:t>5)</w:t>
      </w:r>
      <w:r w:rsidRPr="00636B89">
        <w:rPr>
          <w:rFonts w:ascii="Times New Roman" w:hAnsi="Times New Roman" w:cs="Times New Roman"/>
          <w:sz w:val="28"/>
          <w:szCs w:val="28"/>
        </w:rPr>
        <w:tab/>
        <w:t>и вследствие вышеизложенного уменьшение эксплуатационных расходов и обеспечение стабильности дорожного движения.</w:t>
      </w:r>
    </w:p>
    <w:p w:rsidR="00636B89" w:rsidRDefault="00636B89" w:rsidP="00636B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табл</w:t>
      </w:r>
      <w:r w:rsidRPr="00636B89">
        <w:rPr>
          <w:rFonts w:ascii="Times New Roman" w:hAnsi="Times New Roman" w:cs="Times New Roman"/>
          <w:sz w:val="28"/>
          <w:szCs w:val="28"/>
        </w:rPr>
        <w:t>.2 приведены средние ориентировочные величины прямых затрат (цены 1984 г.) строительной стоимости открытых участков автодороги и тоннелей.</w:t>
      </w:r>
    </w:p>
    <w:p w:rsidR="00C27F00" w:rsidRDefault="00C27F00" w:rsidP="00C27F00">
      <w:pPr>
        <w:pStyle w:val="a6"/>
        <w:keepNext/>
      </w:pPr>
      <w:r>
        <w:t xml:space="preserve">Таблица </w:t>
      </w:r>
      <w:r w:rsidR="008E4F79">
        <w:rPr>
          <w:noProof/>
        </w:rPr>
        <w:fldChar w:fldCharType="begin"/>
      </w:r>
      <w:r w:rsidR="008E4F79">
        <w:rPr>
          <w:noProof/>
        </w:rPr>
        <w:instrText xml:space="preserve"> SEQ Таблица \* ARABIC </w:instrText>
      </w:r>
      <w:r w:rsidR="008E4F79">
        <w:rPr>
          <w:noProof/>
        </w:rPr>
        <w:fldChar w:fldCharType="separate"/>
      </w:r>
      <w:r w:rsidR="003412CD">
        <w:rPr>
          <w:noProof/>
        </w:rPr>
        <w:t>2</w:t>
      </w:r>
      <w:r w:rsidR="008E4F79">
        <w:rPr>
          <w:noProof/>
        </w:rPr>
        <w:fldChar w:fldCharType="end"/>
      </w:r>
    </w:p>
    <w:tbl>
      <w:tblPr>
        <w:tblStyle w:val="TableNormal"/>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064"/>
        <w:gridCol w:w="1780"/>
        <w:gridCol w:w="1778"/>
      </w:tblGrid>
      <w:tr w:rsidR="00636B89" w:rsidTr="00636B89">
        <w:trPr>
          <w:trHeight w:val="460"/>
        </w:trPr>
        <w:tc>
          <w:tcPr>
            <w:tcW w:w="3151" w:type="pct"/>
            <w:vMerge w:val="restart"/>
            <w:tcBorders>
              <w:top w:val="single" w:sz="6" w:space="0" w:color="000000"/>
              <w:left w:val="single" w:sz="6" w:space="0" w:color="000000"/>
              <w:bottom w:val="single" w:sz="6" w:space="0" w:color="000000"/>
              <w:right w:val="single" w:sz="4" w:space="0" w:color="000000"/>
            </w:tcBorders>
            <w:vAlign w:val="center"/>
          </w:tcPr>
          <w:p w:rsidR="00636B89" w:rsidRPr="00636B89" w:rsidRDefault="00636B89" w:rsidP="00636B89">
            <w:pPr>
              <w:pStyle w:val="TableParagraph"/>
              <w:spacing w:line="252" w:lineRule="auto"/>
              <w:ind w:left="1432" w:right="1417"/>
              <w:rPr>
                <w:sz w:val="24"/>
                <w:szCs w:val="24"/>
              </w:rPr>
            </w:pPr>
            <w:r w:rsidRPr="00636B89">
              <w:rPr>
                <w:spacing w:val="-1"/>
                <w:sz w:val="24"/>
                <w:szCs w:val="24"/>
              </w:rPr>
              <w:t>Наименование</w:t>
            </w:r>
            <w:r>
              <w:rPr>
                <w:spacing w:val="-1"/>
                <w:sz w:val="24"/>
                <w:szCs w:val="24"/>
                <w:lang w:val="ru-RU"/>
              </w:rPr>
              <w:t xml:space="preserve"> </w:t>
            </w:r>
            <w:r w:rsidRPr="00636B89">
              <w:rPr>
                <w:spacing w:val="-47"/>
                <w:sz w:val="24"/>
                <w:szCs w:val="24"/>
              </w:rPr>
              <w:t xml:space="preserve"> </w:t>
            </w:r>
            <w:proofErr w:type="spellStart"/>
            <w:r w:rsidRPr="00636B89">
              <w:rPr>
                <w:sz w:val="24"/>
                <w:szCs w:val="24"/>
              </w:rPr>
              <w:t>объекта</w:t>
            </w:r>
            <w:proofErr w:type="spellEnd"/>
          </w:p>
        </w:tc>
        <w:tc>
          <w:tcPr>
            <w:tcW w:w="1849" w:type="pct"/>
            <w:gridSpan w:val="2"/>
            <w:tcBorders>
              <w:top w:val="single" w:sz="6" w:space="0" w:color="000000"/>
              <w:left w:val="single" w:sz="4" w:space="0" w:color="000000"/>
              <w:bottom w:val="single" w:sz="6" w:space="0" w:color="000000"/>
              <w:right w:val="single" w:sz="6" w:space="0" w:color="000000"/>
            </w:tcBorders>
            <w:vAlign w:val="center"/>
            <w:hideMark/>
          </w:tcPr>
          <w:p w:rsidR="00636B89" w:rsidRPr="00636B89" w:rsidRDefault="00636B89" w:rsidP="00636B89">
            <w:pPr>
              <w:pStyle w:val="TableParagraph"/>
              <w:spacing w:line="221" w:lineRule="exact"/>
              <w:ind w:left="112"/>
              <w:rPr>
                <w:sz w:val="24"/>
                <w:szCs w:val="24"/>
                <w:lang w:val="ru-RU"/>
              </w:rPr>
            </w:pPr>
            <w:r w:rsidRPr="00636B89">
              <w:rPr>
                <w:sz w:val="24"/>
                <w:szCs w:val="24"/>
                <w:lang w:val="ru-RU"/>
              </w:rPr>
              <w:t>Стоимость</w:t>
            </w:r>
            <w:r w:rsidRPr="00636B89">
              <w:rPr>
                <w:spacing w:val="-4"/>
                <w:sz w:val="24"/>
                <w:szCs w:val="24"/>
                <w:lang w:val="ru-RU"/>
              </w:rPr>
              <w:t xml:space="preserve"> </w:t>
            </w:r>
            <w:r w:rsidRPr="00636B89">
              <w:rPr>
                <w:sz w:val="24"/>
                <w:szCs w:val="24"/>
                <w:lang w:val="ru-RU"/>
              </w:rPr>
              <w:t>строительства</w:t>
            </w:r>
          </w:p>
          <w:p w:rsidR="00636B89" w:rsidRPr="00636B89" w:rsidRDefault="00636B89" w:rsidP="00636B89">
            <w:pPr>
              <w:pStyle w:val="TableParagraph"/>
              <w:spacing w:line="219" w:lineRule="exact"/>
              <w:ind w:left="208"/>
              <w:rPr>
                <w:sz w:val="24"/>
                <w:szCs w:val="24"/>
                <w:lang w:val="ru-RU"/>
              </w:rPr>
            </w:pPr>
            <w:r w:rsidRPr="00636B89">
              <w:rPr>
                <w:sz w:val="24"/>
                <w:szCs w:val="24"/>
                <w:lang w:val="ru-RU"/>
              </w:rPr>
              <w:t>на</w:t>
            </w:r>
            <w:r w:rsidRPr="00636B89">
              <w:rPr>
                <w:spacing w:val="-2"/>
                <w:sz w:val="24"/>
                <w:szCs w:val="24"/>
                <w:lang w:val="ru-RU"/>
              </w:rPr>
              <w:t xml:space="preserve"> </w:t>
            </w:r>
            <w:r w:rsidRPr="00636B89">
              <w:rPr>
                <w:sz w:val="24"/>
                <w:szCs w:val="24"/>
                <w:lang w:val="ru-RU"/>
              </w:rPr>
              <w:t>местности,</w:t>
            </w:r>
            <w:r w:rsidRPr="00636B89">
              <w:rPr>
                <w:spacing w:val="-2"/>
                <w:sz w:val="24"/>
                <w:szCs w:val="24"/>
                <w:lang w:val="ru-RU"/>
              </w:rPr>
              <w:t xml:space="preserve"> </w:t>
            </w:r>
            <w:r w:rsidRPr="00636B89">
              <w:rPr>
                <w:sz w:val="24"/>
                <w:szCs w:val="24"/>
                <w:lang w:val="ru-RU"/>
              </w:rPr>
              <w:t>тыс.</w:t>
            </w:r>
            <w:r w:rsidRPr="00636B89">
              <w:rPr>
                <w:spacing w:val="-2"/>
                <w:sz w:val="24"/>
                <w:szCs w:val="24"/>
                <w:lang w:val="ru-RU"/>
              </w:rPr>
              <w:t xml:space="preserve"> </w:t>
            </w:r>
            <w:r w:rsidRPr="00636B89">
              <w:rPr>
                <w:sz w:val="24"/>
                <w:szCs w:val="24"/>
                <w:lang w:val="ru-RU"/>
              </w:rPr>
              <w:t>руб.</w:t>
            </w:r>
          </w:p>
        </w:tc>
      </w:tr>
      <w:tr w:rsidR="00636B89" w:rsidTr="00636B89">
        <w:trPr>
          <w:trHeight w:val="345"/>
        </w:trPr>
        <w:tc>
          <w:tcPr>
            <w:tcW w:w="3151" w:type="pct"/>
            <w:vMerge/>
            <w:tcBorders>
              <w:top w:val="single" w:sz="6" w:space="0" w:color="000000"/>
              <w:left w:val="single" w:sz="6" w:space="0" w:color="000000"/>
              <w:bottom w:val="single" w:sz="6" w:space="0" w:color="000000"/>
              <w:right w:val="single" w:sz="4" w:space="0" w:color="000000"/>
            </w:tcBorders>
            <w:vAlign w:val="center"/>
            <w:hideMark/>
          </w:tcPr>
          <w:p w:rsidR="00636B89" w:rsidRPr="00636B89" w:rsidRDefault="00636B89" w:rsidP="00636B89">
            <w:pPr>
              <w:jc w:val="center"/>
              <w:rPr>
                <w:rFonts w:ascii="Times New Roman" w:eastAsia="Times New Roman" w:hAnsi="Times New Roman" w:cs="Times New Roman"/>
                <w:sz w:val="24"/>
                <w:szCs w:val="24"/>
                <w:lang w:val="ru-RU"/>
              </w:rPr>
            </w:pPr>
          </w:p>
        </w:tc>
        <w:tc>
          <w:tcPr>
            <w:tcW w:w="925" w:type="pct"/>
            <w:tcBorders>
              <w:top w:val="single" w:sz="6" w:space="0" w:color="000000"/>
              <w:left w:val="single" w:sz="4" w:space="0" w:color="000000"/>
              <w:bottom w:val="single" w:sz="6" w:space="0" w:color="000000"/>
              <w:right w:val="single" w:sz="6" w:space="0" w:color="000000"/>
            </w:tcBorders>
            <w:vAlign w:val="center"/>
            <w:hideMark/>
          </w:tcPr>
          <w:p w:rsidR="00636B89" w:rsidRPr="00636B89" w:rsidRDefault="00636B89" w:rsidP="00636B89">
            <w:pPr>
              <w:pStyle w:val="TableParagraph"/>
              <w:spacing w:line="221" w:lineRule="exact"/>
              <w:ind w:left="44" w:right="44"/>
              <w:rPr>
                <w:sz w:val="24"/>
                <w:szCs w:val="24"/>
              </w:rPr>
            </w:pPr>
            <w:proofErr w:type="spellStart"/>
            <w:r w:rsidRPr="00636B89">
              <w:rPr>
                <w:sz w:val="24"/>
                <w:szCs w:val="24"/>
              </w:rPr>
              <w:t>пересеченной</w:t>
            </w:r>
            <w:proofErr w:type="spellEnd"/>
          </w:p>
        </w:tc>
        <w:tc>
          <w:tcPr>
            <w:tcW w:w="924" w:type="pct"/>
            <w:tcBorders>
              <w:top w:val="single" w:sz="6" w:space="0" w:color="000000"/>
              <w:left w:val="single" w:sz="6" w:space="0" w:color="000000"/>
              <w:bottom w:val="single" w:sz="6" w:space="0" w:color="000000"/>
              <w:right w:val="single" w:sz="6" w:space="0" w:color="000000"/>
            </w:tcBorders>
            <w:vAlign w:val="center"/>
            <w:hideMark/>
          </w:tcPr>
          <w:p w:rsidR="00636B89" w:rsidRPr="00636B89" w:rsidRDefault="00636B89" w:rsidP="00636B89">
            <w:pPr>
              <w:pStyle w:val="TableParagraph"/>
              <w:spacing w:line="221" w:lineRule="exact"/>
              <w:ind w:left="282" w:right="270"/>
              <w:rPr>
                <w:sz w:val="24"/>
                <w:szCs w:val="24"/>
              </w:rPr>
            </w:pPr>
            <w:proofErr w:type="spellStart"/>
            <w:r w:rsidRPr="00636B89">
              <w:rPr>
                <w:sz w:val="24"/>
                <w:szCs w:val="24"/>
              </w:rPr>
              <w:t>горной</w:t>
            </w:r>
            <w:proofErr w:type="spellEnd"/>
          </w:p>
        </w:tc>
      </w:tr>
      <w:tr w:rsidR="00636B89" w:rsidTr="00636B89">
        <w:trPr>
          <w:trHeight w:val="283"/>
        </w:trPr>
        <w:tc>
          <w:tcPr>
            <w:tcW w:w="3151" w:type="pct"/>
            <w:tcBorders>
              <w:top w:val="single" w:sz="6" w:space="0" w:color="000000"/>
              <w:left w:val="single" w:sz="6" w:space="0" w:color="000000"/>
              <w:bottom w:val="single" w:sz="6" w:space="0" w:color="000000"/>
              <w:right w:val="single" w:sz="4" w:space="0" w:color="000000"/>
            </w:tcBorders>
            <w:vAlign w:val="center"/>
            <w:hideMark/>
          </w:tcPr>
          <w:p w:rsidR="00636B89" w:rsidRPr="00636B89" w:rsidRDefault="00636B89" w:rsidP="00636B89">
            <w:pPr>
              <w:pStyle w:val="TableParagraph"/>
              <w:ind w:left="9"/>
              <w:rPr>
                <w:sz w:val="24"/>
                <w:szCs w:val="24"/>
              </w:rPr>
            </w:pPr>
            <w:r w:rsidRPr="00636B89">
              <w:rPr>
                <w:sz w:val="24"/>
                <w:szCs w:val="24"/>
              </w:rPr>
              <w:t>1</w:t>
            </w:r>
          </w:p>
        </w:tc>
        <w:tc>
          <w:tcPr>
            <w:tcW w:w="925" w:type="pct"/>
            <w:tcBorders>
              <w:top w:val="single" w:sz="6" w:space="0" w:color="000000"/>
              <w:left w:val="single" w:sz="4" w:space="0" w:color="000000"/>
              <w:bottom w:val="single" w:sz="6" w:space="0" w:color="000000"/>
              <w:right w:val="single" w:sz="6" w:space="0" w:color="000000"/>
            </w:tcBorders>
            <w:vAlign w:val="center"/>
            <w:hideMark/>
          </w:tcPr>
          <w:p w:rsidR="00636B89" w:rsidRPr="00636B89" w:rsidRDefault="00636B89" w:rsidP="00636B89">
            <w:pPr>
              <w:pStyle w:val="TableParagraph"/>
              <w:ind w:left="5"/>
              <w:rPr>
                <w:sz w:val="24"/>
                <w:szCs w:val="24"/>
              </w:rPr>
            </w:pPr>
            <w:r w:rsidRPr="00636B89">
              <w:rPr>
                <w:sz w:val="24"/>
                <w:szCs w:val="24"/>
              </w:rPr>
              <w:t>3</w:t>
            </w:r>
          </w:p>
        </w:tc>
        <w:tc>
          <w:tcPr>
            <w:tcW w:w="924" w:type="pct"/>
            <w:tcBorders>
              <w:top w:val="single" w:sz="6" w:space="0" w:color="000000"/>
              <w:left w:val="single" w:sz="6" w:space="0" w:color="000000"/>
              <w:bottom w:val="single" w:sz="6" w:space="0" w:color="000000"/>
              <w:right w:val="single" w:sz="6" w:space="0" w:color="000000"/>
            </w:tcBorders>
            <w:vAlign w:val="center"/>
            <w:hideMark/>
          </w:tcPr>
          <w:p w:rsidR="00636B89" w:rsidRPr="00636B89" w:rsidRDefault="00636B89" w:rsidP="00636B89">
            <w:pPr>
              <w:pStyle w:val="TableParagraph"/>
              <w:ind w:left="10"/>
              <w:rPr>
                <w:sz w:val="24"/>
                <w:szCs w:val="24"/>
              </w:rPr>
            </w:pPr>
            <w:r w:rsidRPr="00636B89">
              <w:rPr>
                <w:sz w:val="24"/>
                <w:szCs w:val="24"/>
              </w:rPr>
              <w:t>4</w:t>
            </w:r>
          </w:p>
        </w:tc>
      </w:tr>
      <w:tr w:rsidR="00636B89" w:rsidTr="00C27F00">
        <w:trPr>
          <w:trHeight w:val="283"/>
        </w:trPr>
        <w:tc>
          <w:tcPr>
            <w:tcW w:w="3151" w:type="pct"/>
            <w:tcBorders>
              <w:top w:val="single" w:sz="6" w:space="0" w:color="000000"/>
              <w:left w:val="single" w:sz="6" w:space="0" w:color="000000"/>
              <w:bottom w:val="nil"/>
              <w:right w:val="single" w:sz="4" w:space="0" w:color="000000"/>
            </w:tcBorders>
            <w:vAlign w:val="center"/>
            <w:hideMark/>
          </w:tcPr>
          <w:p w:rsidR="00636B89" w:rsidRPr="00636B89" w:rsidRDefault="00636B89" w:rsidP="00C27F00">
            <w:pPr>
              <w:pStyle w:val="TableParagraph"/>
              <w:spacing w:line="204" w:lineRule="exact"/>
              <w:ind w:left="26"/>
              <w:jc w:val="left"/>
              <w:rPr>
                <w:sz w:val="24"/>
                <w:szCs w:val="24"/>
                <w:lang w:val="ru-RU"/>
              </w:rPr>
            </w:pPr>
            <w:r w:rsidRPr="00636B89">
              <w:rPr>
                <w:sz w:val="24"/>
                <w:szCs w:val="24"/>
                <w:lang w:val="ru-RU"/>
              </w:rPr>
              <w:t>Открытый участок</w:t>
            </w:r>
            <w:r w:rsidRPr="00636B89">
              <w:rPr>
                <w:spacing w:val="-4"/>
                <w:sz w:val="24"/>
                <w:szCs w:val="24"/>
                <w:lang w:val="ru-RU"/>
              </w:rPr>
              <w:t xml:space="preserve"> </w:t>
            </w:r>
            <w:r w:rsidRPr="00636B89">
              <w:rPr>
                <w:sz w:val="24"/>
                <w:szCs w:val="24"/>
                <w:lang w:val="ru-RU"/>
              </w:rPr>
              <w:t>автодороги</w:t>
            </w:r>
            <w:r w:rsidRPr="00636B89">
              <w:rPr>
                <w:spacing w:val="-6"/>
                <w:sz w:val="24"/>
                <w:szCs w:val="24"/>
                <w:lang w:val="ru-RU"/>
              </w:rPr>
              <w:t xml:space="preserve"> </w:t>
            </w:r>
            <w:r w:rsidRPr="00636B89">
              <w:rPr>
                <w:sz w:val="24"/>
                <w:szCs w:val="24"/>
              </w:rPr>
              <w:t>I</w:t>
            </w:r>
            <w:r w:rsidRPr="00636B89">
              <w:rPr>
                <w:spacing w:val="-2"/>
                <w:sz w:val="24"/>
                <w:szCs w:val="24"/>
                <w:lang w:val="ru-RU"/>
              </w:rPr>
              <w:t xml:space="preserve"> </w:t>
            </w:r>
            <w:r w:rsidRPr="00636B89">
              <w:rPr>
                <w:sz w:val="24"/>
                <w:szCs w:val="24"/>
                <w:lang w:val="ru-RU"/>
              </w:rPr>
              <w:t>категории,</w:t>
            </w:r>
            <w:r w:rsidRPr="00636B89">
              <w:rPr>
                <w:spacing w:val="-1"/>
                <w:sz w:val="24"/>
                <w:szCs w:val="24"/>
                <w:lang w:val="ru-RU"/>
              </w:rPr>
              <w:t xml:space="preserve"> </w:t>
            </w:r>
            <w:r w:rsidRPr="00636B89">
              <w:rPr>
                <w:sz w:val="24"/>
                <w:szCs w:val="24"/>
                <w:lang w:val="ru-RU"/>
              </w:rPr>
              <w:t>км</w:t>
            </w:r>
          </w:p>
        </w:tc>
        <w:tc>
          <w:tcPr>
            <w:tcW w:w="925" w:type="pct"/>
            <w:tcBorders>
              <w:top w:val="single" w:sz="6" w:space="0" w:color="000000"/>
              <w:left w:val="single" w:sz="4" w:space="0" w:color="000000"/>
              <w:bottom w:val="nil"/>
              <w:right w:val="single" w:sz="6" w:space="0" w:color="000000"/>
            </w:tcBorders>
            <w:vAlign w:val="center"/>
            <w:hideMark/>
          </w:tcPr>
          <w:p w:rsidR="00636B89" w:rsidRPr="00636B89" w:rsidRDefault="00636B89" w:rsidP="00C27F00">
            <w:pPr>
              <w:pStyle w:val="TableParagraph"/>
              <w:spacing w:line="204" w:lineRule="exact"/>
              <w:ind w:left="44" w:right="44"/>
              <w:rPr>
                <w:sz w:val="24"/>
                <w:szCs w:val="24"/>
              </w:rPr>
            </w:pPr>
            <w:r w:rsidRPr="00636B89">
              <w:rPr>
                <w:sz w:val="24"/>
                <w:szCs w:val="24"/>
              </w:rPr>
              <w:t>1400</w:t>
            </w:r>
          </w:p>
        </w:tc>
        <w:tc>
          <w:tcPr>
            <w:tcW w:w="924" w:type="pct"/>
            <w:tcBorders>
              <w:top w:val="single" w:sz="6" w:space="0" w:color="000000"/>
              <w:left w:val="single" w:sz="6" w:space="0" w:color="000000"/>
              <w:bottom w:val="nil"/>
              <w:right w:val="single" w:sz="6" w:space="0" w:color="000000"/>
            </w:tcBorders>
            <w:vAlign w:val="center"/>
            <w:hideMark/>
          </w:tcPr>
          <w:p w:rsidR="00636B89" w:rsidRPr="00636B89" w:rsidRDefault="00636B89" w:rsidP="00C27F00">
            <w:pPr>
              <w:pStyle w:val="TableParagraph"/>
              <w:spacing w:line="204" w:lineRule="exact"/>
              <w:ind w:left="275" w:right="270"/>
              <w:rPr>
                <w:sz w:val="24"/>
                <w:szCs w:val="24"/>
              </w:rPr>
            </w:pPr>
            <w:r w:rsidRPr="00636B89">
              <w:rPr>
                <w:sz w:val="24"/>
                <w:szCs w:val="24"/>
              </w:rPr>
              <w:t>2300</w:t>
            </w:r>
          </w:p>
        </w:tc>
      </w:tr>
      <w:tr w:rsidR="00636B89" w:rsidTr="00C27F00">
        <w:trPr>
          <w:trHeight w:val="283"/>
        </w:trPr>
        <w:tc>
          <w:tcPr>
            <w:tcW w:w="3151" w:type="pct"/>
            <w:tcBorders>
              <w:top w:val="nil"/>
              <w:left w:val="single" w:sz="6" w:space="0" w:color="000000"/>
              <w:bottom w:val="nil"/>
              <w:right w:val="single" w:sz="4" w:space="0" w:color="000000"/>
            </w:tcBorders>
            <w:vAlign w:val="center"/>
            <w:hideMark/>
          </w:tcPr>
          <w:p w:rsidR="00636B89" w:rsidRPr="00636B89" w:rsidRDefault="00636B89" w:rsidP="00C27F00">
            <w:pPr>
              <w:pStyle w:val="TableParagraph"/>
              <w:ind w:left="26"/>
              <w:jc w:val="left"/>
              <w:rPr>
                <w:sz w:val="24"/>
                <w:szCs w:val="24"/>
                <w:lang w:val="ru-RU"/>
              </w:rPr>
            </w:pPr>
            <w:r w:rsidRPr="00636B89">
              <w:rPr>
                <w:sz w:val="24"/>
                <w:szCs w:val="24"/>
                <w:lang w:val="ru-RU"/>
              </w:rPr>
              <w:t>То</w:t>
            </w:r>
            <w:r w:rsidRPr="00636B89">
              <w:rPr>
                <w:spacing w:val="-5"/>
                <w:sz w:val="24"/>
                <w:szCs w:val="24"/>
                <w:lang w:val="ru-RU"/>
              </w:rPr>
              <w:t xml:space="preserve"> </w:t>
            </w:r>
            <w:r w:rsidRPr="00636B89">
              <w:rPr>
                <w:sz w:val="24"/>
                <w:szCs w:val="24"/>
                <w:lang w:val="ru-RU"/>
              </w:rPr>
              <w:t>же,</w:t>
            </w:r>
            <w:r w:rsidRPr="00636B89">
              <w:rPr>
                <w:spacing w:val="3"/>
                <w:sz w:val="24"/>
                <w:szCs w:val="24"/>
                <w:lang w:val="ru-RU"/>
              </w:rPr>
              <w:t xml:space="preserve"> </w:t>
            </w:r>
            <w:r w:rsidRPr="00636B89">
              <w:rPr>
                <w:sz w:val="24"/>
                <w:szCs w:val="24"/>
              </w:rPr>
              <w:t>II</w:t>
            </w:r>
            <w:r w:rsidRPr="00636B89">
              <w:rPr>
                <w:spacing w:val="-3"/>
                <w:sz w:val="24"/>
                <w:szCs w:val="24"/>
                <w:lang w:val="ru-RU"/>
              </w:rPr>
              <w:t xml:space="preserve"> </w:t>
            </w:r>
            <w:r w:rsidRPr="00636B89">
              <w:rPr>
                <w:sz w:val="24"/>
                <w:szCs w:val="24"/>
                <w:lang w:val="ru-RU"/>
              </w:rPr>
              <w:t>категории,</w:t>
            </w:r>
            <w:r w:rsidRPr="00636B89">
              <w:rPr>
                <w:spacing w:val="2"/>
                <w:sz w:val="24"/>
                <w:szCs w:val="24"/>
                <w:lang w:val="ru-RU"/>
              </w:rPr>
              <w:t xml:space="preserve"> </w:t>
            </w:r>
            <w:r w:rsidRPr="00636B89">
              <w:rPr>
                <w:sz w:val="24"/>
                <w:szCs w:val="24"/>
                <w:lang w:val="ru-RU"/>
              </w:rPr>
              <w:t>км</w:t>
            </w:r>
          </w:p>
        </w:tc>
        <w:tc>
          <w:tcPr>
            <w:tcW w:w="925" w:type="pct"/>
            <w:tcBorders>
              <w:top w:val="nil"/>
              <w:left w:val="single" w:sz="4" w:space="0" w:color="000000"/>
              <w:bottom w:val="nil"/>
              <w:right w:val="single" w:sz="6" w:space="0" w:color="000000"/>
            </w:tcBorders>
            <w:vAlign w:val="center"/>
            <w:hideMark/>
          </w:tcPr>
          <w:p w:rsidR="00636B89" w:rsidRPr="00636B89" w:rsidRDefault="00636B89" w:rsidP="00C27F00">
            <w:pPr>
              <w:pStyle w:val="TableParagraph"/>
              <w:ind w:left="44" w:right="39"/>
              <w:rPr>
                <w:sz w:val="24"/>
                <w:szCs w:val="24"/>
              </w:rPr>
            </w:pPr>
            <w:r w:rsidRPr="00636B89">
              <w:rPr>
                <w:sz w:val="24"/>
                <w:szCs w:val="24"/>
              </w:rPr>
              <w:t>850</w:t>
            </w:r>
          </w:p>
        </w:tc>
        <w:tc>
          <w:tcPr>
            <w:tcW w:w="924" w:type="pct"/>
            <w:tcBorders>
              <w:top w:val="nil"/>
              <w:left w:val="single" w:sz="6" w:space="0" w:color="000000"/>
              <w:bottom w:val="nil"/>
              <w:right w:val="single" w:sz="6" w:space="0" w:color="000000"/>
            </w:tcBorders>
            <w:vAlign w:val="center"/>
            <w:hideMark/>
          </w:tcPr>
          <w:p w:rsidR="00636B89" w:rsidRPr="00636B89" w:rsidRDefault="00636B89" w:rsidP="00C27F00">
            <w:pPr>
              <w:pStyle w:val="TableParagraph"/>
              <w:ind w:left="275" w:right="270"/>
              <w:rPr>
                <w:sz w:val="24"/>
                <w:szCs w:val="24"/>
              </w:rPr>
            </w:pPr>
            <w:r w:rsidRPr="00636B89">
              <w:rPr>
                <w:sz w:val="24"/>
                <w:szCs w:val="24"/>
              </w:rPr>
              <w:t>1350</w:t>
            </w:r>
          </w:p>
        </w:tc>
      </w:tr>
      <w:tr w:rsidR="00636B89" w:rsidTr="00C27F00">
        <w:trPr>
          <w:trHeight w:val="283"/>
        </w:trPr>
        <w:tc>
          <w:tcPr>
            <w:tcW w:w="3151" w:type="pct"/>
            <w:tcBorders>
              <w:top w:val="nil"/>
              <w:left w:val="single" w:sz="6" w:space="0" w:color="000000"/>
              <w:bottom w:val="nil"/>
              <w:right w:val="single" w:sz="4" w:space="0" w:color="000000"/>
            </w:tcBorders>
            <w:vAlign w:val="center"/>
            <w:hideMark/>
          </w:tcPr>
          <w:p w:rsidR="00636B89" w:rsidRPr="00636B89" w:rsidRDefault="00636B89" w:rsidP="00C27F00">
            <w:pPr>
              <w:pStyle w:val="TableParagraph"/>
              <w:ind w:left="26"/>
              <w:jc w:val="left"/>
              <w:rPr>
                <w:sz w:val="24"/>
                <w:szCs w:val="24"/>
                <w:lang w:val="ru-RU"/>
              </w:rPr>
            </w:pPr>
            <w:r w:rsidRPr="00636B89">
              <w:rPr>
                <w:sz w:val="24"/>
                <w:szCs w:val="24"/>
                <w:lang w:val="ru-RU"/>
              </w:rPr>
              <w:t>То</w:t>
            </w:r>
            <w:r w:rsidRPr="00636B89">
              <w:rPr>
                <w:spacing w:val="-6"/>
                <w:sz w:val="24"/>
                <w:szCs w:val="24"/>
                <w:lang w:val="ru-RU"/>
              </w:rPr>
              <w:t xml:space="preserve"> </w:t>
            </w:r>
            <w:r w:rsidRPr="00636B89">
              <w:rPr>
                <w:sz w:val="24"/>
                <w:szCs w:val="24"/>
                <w:lang w:val="ru-RU"/>
              </w:rPr>
              <w:t>же,</w:t>
            </w:r>
            <w:r w:rsidRPr="00636B89">
              <w:rPr>
                <w:spacing w:val="3"/>
                <w:sz w:val="24"/>
                <w:szCs w:val="24"/>
                <w:lang w:val="ru-RU"/>
              </w:rPr>
              <w:t xml:space="preserve"> </w:t>
            </w:r>
            <w:r w:rsidRPr="00636B89">
              <w:rPr>
                <w:sz w:val="24"/>
                <w:szCs w:val="24"/>
              </w:rPr>
              <w:t>III</w:t>
            </w:r>
            <w:r w:rsidRPr="00636B89">
              <w:rPr>
                <w:spacing w:val="-1"/>
                <w:sz w:val="24"/>
                <w:szCs w:val="24"/>
                <w:lang w:val="ru-RU"/>
              </w:rPr>
              <w:t xml:space="preserve"> </w:t>
            </w:r>
            <w:r w:rsidRPr="00636B89">
              <w:rPr>
                <w:sz w:val="24"/>
                <w:szCs w:val="24"/>
                <w:lang w:val="ru-RU"/>
              </w:rPr>
              <w:t>категории,</w:t>
            </w:r>
            <w:r w:rsidRPr="00636B89">
              <w:rPr>
                <w:spacing w:val="2"/>
                <w:sz w:val="24"/>
                <w:szCs w:val="24"/>
                <w:lang w:val="ru-RU"/>
              </w:rPr>
              <w:t xml:space="preserve"> </w:t>
            </w:r>
            <w:r w:rsidRPr="00636B89">
              <w:rPr>
                <w:sz w:val="24"/>
                <w:szCs w:val="24"/>
                <w:lang w:val="ru-RU"/>
              </w:rPr>
              <w:t>км</w:t>
            </w:r>
          </w:p>
        </w:tc>
        <w:tc>
          <w:tcPr>
            <w:tcW w:w="925" w:type="pct"/>
            <w:tcBorders>
              <w:top w:val="nil"/>
              <w:left w:val="single" w:sz="4" w:space="0" w:color="000000"/>
              <w:bottom w:val="nil"/>
              <w:right w:val="single" w:sz="6" w:space="0" w:color="000000"/>
            </w:tcBorders>
            <w:vAlign w:val="center"/>
            <w:hideMark/>
          </w:tcPr>
          <w:p w:rsidR="00636B89" w:rsidRPr="00636B89" w:rsidRDefault="00636B89" w:rsidP="00C27F00">
            <w:pPr>
              <w:pStyle w:val="TableParagraph"/>
              <w:ind w:left="44" w:right="39"/>
              <w:rPr>
                <w:sz w:val="24"/>
                <w:szCs w:val="24"/>
              </w:rPr>
            </w:pPr>
            <w:r w:rsidRPr="00636B89">
              <w:rPr>
                <w:sz w:val="24"/>
                <w:szCs w:val="24"/>
              </w:rPr>
              <w:t>450</w:t>
            </w:r>
          </w:p>
        </w:tc>
        <w:tc>
          <w:tcPr>
            <w:tcW w:w="924" w:type="pct"/>
            <w:tcBorders>
              <w:top w:val="nil"/>
              <w:left w:val="single" w:sz="6" w:space="0" w:color="000000"/>
              <w:bottom w:val="nil"/>
              <w:right w:val="single" w:sz="6" w:space="0" w:color="000000"/>
            </w:tcBorders>
            <w:vAlign w:val="center"/>
            <w:hideMark/>
          </w:tcPr>
          <w:p w:rsidR="00636B89" w:rsidRPr="00636B89" w:rsidRDefault="00636B89" w:rsidP="00C27F00">
            <w:pPr>
              <w:pStyle w:val="TableParagraph"/>
              <w:ind w:left="280" w:right="270"/>
              <w:rPr>
                <w:sz w:val="24"/>
                <w:szCs w:val="24"/>
              </w:rPr>
            </w:pPr>
            <w:r w:rsidRPr="00636B89">
              <w:rPr>
                <w:sz w:val="24"/>
                <w:szCs w:val="24"/>
              </w:rPr>
              <w:t>750</w:t>
            </w:r>
          </w:p>
        </w:tc>
      </w:tr>
      <w:tr w:rsidR="00636B89" w:rsidTr="00C27F00">
        <w:trPr>
          <w:trHeight w:val="283"/>
        </w:trPr>
        <w:tc>
          <w:tcPr>
            <w:tcW w:w="3151" w:type="pct"/>
            <w:tcBorders>
              <w:top w:val="nil"/>
              <w:left w:val="single" w:sz="6" w:space="0" w:color="000000"/>
              <w:bottom w:val="nil"/>
              <w:right w:val="single" w:sz="4" w:space="0" w:color="000000"/>
            </w:tcBorders>
            <w:vAlign w:val="center"/>
            <w:hideMark/>
          </w:tcPr>
          <w:p w:rsidR="00636B89" w:rsidRPr="00636B89" w:rsidRDefault="00636B89" w:rsidP="00C27F00">
            <w:pPr>
              <w:pStyle w:val="TableParagraph"/>
              <w:spacing w:line="216" w:lineRule="exact"/>
              <w:ind w:left="26"/>
              <w:jc w:val="left"/>
              <w:rPr>
                <w:sz w:val="24"/>
                <w:szCs w:val="24"/>
                <w:lang w:val="ru-RU"/>
              </w:rPr>
            </w:pPr>
            <w:r w:rsidRPr="00636B89">
              <w:rPr>
                <w:sz w:val="24"/>
                <w:szCs w:val="24"/>
                <w:lang w:val="ru-RU"/>
              </w:rPr>
              <w:t>То</w:t>
            </w:r>
            <w:r w:rsidRPr="00636B89">
              <w:rPr>
                <w:spacing w:val="-5"/>
                <w:sz w:val="24"/>
                <w:szCs w:val="24"/>
                <w:lang w:val="ru-RU"/>
              </w:rPr>
              <w:t xml:space="preserve"> </w:t>
            </w:r>
            <w:r w:rsidRPr="00636B89">
              <w:rPr>
                <w:sz w:val="24"/>
                <w:szCs w:val="24"/>
                <w:lang w:val="ru-RU"/>
              </w:rPr>
              <w:t>же,</w:t>
            </w:r>
            <w:r w:rsidRPr="00636B89">
              <w:rPr>
                <w:spacing w:val="3"/>
                <w:sz w:val="24"/>
                <w:szCs w:val="24"/>
                <w:lang w:val="ru-RU"/>
              </w:rPr>
              <w:t xml:space="preserve"> </w:t>
            </w:r>
            <w:r w:rsidRPr="00636B89">
              <w:rPr>
                <w:sz w:val="24"/>
                <w:szCs w:val="24"/>
              </w:rPr>
              <w:t>IV</w:t>
            </w:r>
            <w:r w:rsidRPr="00636B89">
              <w:rPr>
                <w:spacing w:val="-5"/>
                <w:sz w:val="24"/>
                <w:szCs w:val="24"/>
                <w:lang w:val="ru-RU"/>
              </w:rPr>
              <w:t xml:space="preserve"> </w:t>
            </w:r>
            <w:r w:rsidRPr="00636B89">
              <w:rPr>
                <w:sz w:val="24"/>
                <w:szCs w:val="24"/>
                <w:lang w:val="ru-RU"/>
              </w:rPr>
              <w:t>категории,</w:t>
            </w:r>
            <w:r w:rsidRPr="00636B89">
              <w:rPr>
                <w:spacing w:val="2"/>
                <w:sz w:val="24"/>
                <w:szCs w:val="24"/>
                <w:lang w:val="ru-RU"/>
              </w:rPr>
              <w:t xml:space="preserve"> </w:t>
            </w:r>
            <w:r w:rsidRPr="00636B89">
              <w:rPr>
                <w:sz w:val="24"/>
                <w:szCs w:val="24"/>
                <w:lang w:val="ru-RU"/>
              </w:rPr>
              <w:t>км</w:t>
            </w:r>
          </w:p>
        </w:tc>
        <w:tc>
          <w:tcPr>
            <w:tcW w:w="925" w:type="pct"/>
            <w:tcBorders>
              <w:top w:val="nil"/>
              <w:left w:val="single" w:sz="4" w:space="0" w:color="000000"/>
              <w:bottom w:val="nil"/>
              <w:right w:val="single" w:sz="6" w:space="0" w:color="000000"/>
            </w:tcBorders>
            <w:vAlign w:val="center"/>
            <w:hideMark/>
          </w:tcPr>
          <w:p w:rsidR="00636B89" w:rsidRPr="00636B89" w:rsidRDefault="00636B89" w:rsidP="00C27F00">
            <w:pPr>
              <w:pStyle w:val="TableParagraph"/>
              <w:spacing w:line="216" w:lineRule="exact"/>
              <w:ind w:left="44" w:right="39"/>
              <w:rPr>
                <w:sz w:val="24"/>
                <w:szCs w:val="24"/>
              </w:rPr>
            </w:pPr>
            <w:r w:rsidRPr="00636B89">
              <w:rPr>
                <w:sz w:val="24"/>
                <w:szCs w:val="24"/>
              </w:rPr>
              <w:t>210</w:t>
            </w:r>
          </w:p>
        </w:tc>
        <w:tc>
          <w:tcPr>
            <w:tcW w:w="924" w:type="pct"/>
            <w:tcBorders>
              <w:top w:val="nil"/>
              <w:left w:val="single" w:sz="6" w:space="0" w:color="000000"/>
              <w:bottom w:val="nil"/>
              <w:right w:val="single" w:sz="6" w:space="0" w:color="000000"/>
            </w:tcBorders>
            <w:vAlign w:val="center"/>
            <w:hideMark/>
          </w:tcPr>
          <w:p w:rsidR="00636B89" w:rsidRPr="00636B89" w:rsidRDefault="00636B89" w:rsidP="00C27F00">
            <w:pPr>
              <w:pStyle w:val="TableParagraph"/>
              <w:spacing w:line="216" w:lineRule="exact"/>
              <w:ind w:left="280" w:right="270"/>
              <w:rPr>
                <w:sz w:val="24"/>
                <w:szCs w:val="24"/>
              </w:rPr>
            </w:pPr>
            <w:r w:rsidRPr="00636B89">
              <w:rPr>
                <w:sz w:val="24"/>
                <w:szCs w:val="24"/>
              </w:rPr>
              <w:t>420</w:t>
            </w:r>
          </w:p>
        </w:tc>
      </w:tr>
      <w:tr w:rsidR="00C27F00" w:rsidTr="00C27F00">
        <w:trPr>
          <w:trHeight w:val="323"/>
        </w:trPr>
        <w:tc>
          <w:tcPr>
            <w:tcW w:w="3151" w:type="pct"/>
            <w:tcBorders>
              <w:top w:val="nil"/>
              <w:left w:val="single" w:sz="6" w:space="0" w:color="000000"/>
              <w:bottom w:val="nil"/>
              <w:right w:val="single" w:sz="6" w:space="0" w:color="000000"/>
            </w:tcBorders>
            <w:vAlign w:val="center"/>
          </w:tcPr>
          <w:p w:rsidR="00C27F00" w:rsidRDefault="00C27F00" w:rsidP="00C27F00">
            <w:pPr>
              <w:pStyle w:val="TableParagraph"/>
              <w:spacing w:line="216" w:lineRule="exact"/>
              <w:ind w:left="26"/>
              <w:jc w:val="left"/>
              <w:rPr>
                <w:sz w:val="24"/>
                <w:szCs w:val="24"/>
                <w:lang w:val="ru-RU"/>
              </w:rPr>
            </w:pPr>
            <w:r>
              <w:rPr>
                <w:sz w:val="24"/>
                <w:szCs w:val="24"/>
                <w:lang w:val="ru-RU"/>
              </w:rPr>
              <w:t>Автомобильный тоннель, сооружаемый способом:</w:t>
            </w:r>
          </w:p>
          <w:p w:rsidR="00C27F00" w:rsidRPr="00F65275" w:rsidRDefault="00C27F00" w:rsidP="00C27F00">
            <w:pPr>
              <w:pStyle w:val="TableParagraph"/>
              <w:spacing w:before="60" w:line="216" w:lineRule="exact"/>
              <w:jc w:val="left"/>
              <w:rPr>
                <w:sz w:val="24"/>
                <w:szCs w:val="24"/>
                <w:lang w:val="ru-RU"/>
              </w:rPr>
            </w:pPr>
            <w:r>
              <w:rPr>
                <w:sz w:val="24"/>
                <w:szCs w:val="24"/>
                <w:lang w:val="ru-RU"/>
              </w:rPr>
              <w:t xml:space="preserve">Сплошного забоя, </w:t>
            </w:r>
            <w:proofErr w:type="spellStart"/>
            <w:r>
              <w:rPr>
                <w:sz w:val="24"/>
                <w:szCs w:val="24"/>
                <w:lang w:val="ru-RU"/>
              </w:rPr>
              <w:t>пог.м</w:t>
            </w:r>
            <w:proofErr w:type="spellEnd"/>
          </w:p>
        </w:tc>
        <w:tc>
          <w:tcPr>
            <w:tcW w:w="925" w:type="pct"/>
            <w:tcBorders>
              <w:top w:val="nil"/>
              <w:left w:val="single" w:sz="6" w:space="0" w:color="000000"/>
              <w:bottom w:val="nil"/>
              <w:right w:val="single" w:sz="6" w:space="0" w:color="000000"/>
            </w:tcBorders>
            <w:vAlign w:val="bottom"/>
          </w:tcPr>
          <w:p w:rsidR="00C27F00" w:rsidRPr="00C27F00" w:rsidRDefault="00C27F00" w:rsidP="00C27F00">
            <w:pPr>
              <w:pStyle w:val="TableParagraph"/>
              <w:spacing w:line="216" w:lineRule="exact"/>
              <w:ind w:left="26"/>
              <w:rPr>
                <w:sz w:val="24"/>
                <w:szCs w:val="24"/>
                <w:lang w:val="ru-RU"/>
              </w:rPr>
            </w:pPr>
            <w:r>
              <w:rPr>
                <w:sz w:val="24"/>
                <w:szCs w:val="24"/>
                <w:lang w:val="ru-RU"/>
              </w:rPr>
              <w:t>-</w:t>
            </w:r>
          </w:p>
        </w:tc>
        <w:tc>
          <w:tcPr>
            <w:tcW w:w="924" w:type="pct"/>
            <w:tcBorders>
              <w:top w:val="nil"/>
              <w:left w:val="single" w:sz="6" w:space="0" w:color="000000"/>
              <w:bottom w:val="nil"/>
              <w:right w:val="single" w:sz="6" w:space="0" w:color="000000"/>
            </w:tcBorders>
            <w:vAlign w:val="bottom"/>
          </w:tcPr>
          <w:p w:rsidR="00C27F00" w:rsidRPr="00C27F00" w:rsidRDefault="00C27F00" w:rsidP="00C27F00">
            <w:pPr>
              <w:pStyle w:val="TableParagraph"/>
              <w:spacing w:line="216" w:lineRule="exact"/>
              <w:ind w:left="280" w:right="270"/>
              <w:rPr>
                <w:sz w:val="24"/>
                <w:szCs w:val="24"/>
                <w:lang w:val="ru-RU"/>
              </w:rPr>
            </w:pPr>
            <w:r>
              <w:rPr>
                <w:sz w:val="24"/>
                <w:szCs w:val="24"/>
                <w:lang w:val="ru-RU"/>
              </w:rPr>
              <w:t>25</w:t>
            </w:r>
          </w:p>
        </w:tc>
      </w:tr>
      <w:tr w:rsidR="00C27F00" w:rsidTr="00C27F00">
        <w:trPr>
          <w:trHeight w:val="322"/>
        </w:trPr>
        <w:tc>
          <w:tcPr>
            <w:tcW w:w="3151" w:type="pct"/>
            <w:tcBorders>
              <w:top w:val="nil"/>
              <w:left w:val="single" w:sz="6" w:space="0" w:color="000000"/>
              <w:bottom w:val="single" w:sz="4" w:space="0" w:color="000000"/>
              <w:right w:val="single" w:sz="6" w:space="0" w:color="000000"/>
            </w:tcBorders>
            <w:vAlign w:val="center"/>
          </w:tcPr>
          <w:p w:rsidR="00C27F00" w:rsidRDefault="00C27F00" w:rsidP="00C27F00">
            <w:pPr>
              <w:pStyle w:val="TableParagraph"/>
              <w:spacing w:line="216" w:lineRule="exact"/>
              <w:ind w:left="26"/>
              <w:jc w:val="left"/>
              <w:rPr>
                <w:sz w:val="24"/>
                <w:szCs w:val="24"/>
              </w:rPr>
            </w:pPr>
            <w:r>
              <w:rPr>
                <w:sz w:val="24"/>
                <w:szCs w:val="24"/>
                <w:lang w:val="ru-RU"/>
              </w:rPr>
              <w:t xml:space="preserve">по частям, </w:t>
            </w:r>
            <w:proofErr w:type="spellStart"/>
            <w:r>
              <w:rPr>
                <w:sz w:val="24"/>
                <w:szCs w:val="24"/>
                <w:lang w:val="ru-RU"/>
              </w:rPr>
              <w:t>пог.м</w:t>
            </w:r>
            <w:proofErr w:type="spellEnd"/>
          </w:p>
        </w:tc>
        <w:tc>
          <w:tcPr>
            <w:tcW w:w="925" w:type="pct"/>
            <w:tcBorders>
              <w:top w:val="nil"/>
              <w:left w:val="single" w:sz="6" w:space="0" w:color="000000"/>
              <w:bottom w:val="single" w:sz="4" w:space="0" w:color="000000"/>
              <w:right w:val="single" w:sz="6" w:space="0" w:color="000000"/>
            </w:tcBorders>
            <w:vAlign w:val="center"/>
          </w:tcPr>
          <w:p w:rsidR="00C27F00" w:rsidRPr="00C27F00" w:rsidRDefault="00C27F00" w:rsidP="00C27F00">
            <w:pPr>
              <w:pStyle w:val="TableParagraph"/>
              <w:spacing w:line="216" w:lineRule="exact"/>
              <w:ind w:left="26"/>
              <w:rPr>
                <w:sz w:val="24"/>
                <w:szCs w:val="24"/>
                <w:lang w:val="ru-RU"/>
              </w:rPr>
            </w:pPr>
            <w:r>
              <w:rPr>
                <w:sz w:val="24"/>
                <w:szCs w:val="24"/>
                <w:lang w:val="ru-RU"/>
              </w:rPr>
              <w:t>-</w:t>
            </w:r>
          </w:p>
        </w:tc>
        <w:tc>
          <w:tcPr>
            <w:tcW w:w="924" w:type="pct"/>
            <w:tcBorders>
              <w:top w:val="nil"/>
              <w:left w:val="single" w:sz="6" w:space="0" w:color="000000"/>
              <w:bottom w:val="single" w:sz="4" w:space="0" w:color="000000"/>
              <w:right w:val="single" w:sz="6" w:space="0" w:color="000000"/>
            </w:tcBorders>
            <w:vAlign w:val="center"/>
          </w:tcPr>
          <w:p w:rsidR="00C27F00" w:rsidRPr="00C27F00" w:rsidRDefault="00C27F00" w:rsidP="00C27F00">
            <w:pPr>
              <w:pStyle w:val="TableParagraph"/>
              <w:spacing w:line="216" w:lineRule="exact"/>
              <w:ind w:left="26"/>
              <w:rPr>
                <w:sz w:val="24"/>
                <w:szCs w:val="24"/>
                <w:lang w:val="ru-RU"/>
              </w:rPr>
            </w:pPr>
            <w:r>
              <w:rPr>
                <w:sz w:val="24"/>
                <w:szCs w:val="24"/>
                <w:lang w:val="ru-RU"/>
              </w:rPr>
              <w:t>35</w:t>
            </w:r>
          </w:p>
        </w:tc>
      </w:tr>
    </w:tbl>
    <w:p w:rsidR="00C27F00" w:rsidRPr="00C27F00" w:rsidRDefault="00C27F00" w:rsidP="00C27F00">
      <w:pPr>
        <w:spacing w:before="120" w:after="120" w:line="240" w:lineRule="auto"/>
        <w:ind w:firstLine="709"/>
        <w:jc w:val="center"/>
        <w:rPr>
          <w:rFonts w:ascii="Times New Roman" w:hAnsi="Times New Roman" w:cs="Times New Roman"/>
          <w:b/>
          <w:sz w:val="28"/>
          <w:szCs w:val="28"/>
        </w:rPr>
      </w:pPr>
      <w:r w:rsidRPr="00C27F00">
        <w:rPr>
          <w:rFonts w:ascii="Times New Roman" w:hAnsi="Times New Roman" w:cs="Times New Roman"/>
          <w:b/>
          <w:sz w:val="28"/>
          <w:szCs w:val="28"/>
        </w:rPr>
        <w:t>2. Трассирование по планам в горизонталях</w:t>
      </w:r>
    </w:p>
    <w:p w:rsidR="00C27F00" w:rsidRPr="00C27F00" w:rsidRDefault="00C27F00" w:rsidP="00C27F00">
      <w:pPr>
        <w:spacing w:after="0" w:line="240" w:lineRule="auto"/>
        <w:ind w:firstLine="709"/>
        <w:jc w:val="both"/>
        <w:rPr>
          <w:rFonts w:ascii="Times New Roman" w:hAnsi="Times New Roman" w:cs="Times New Roman"/>
          <w:sz w:val="28"/>
          <w:szCs w:val="28"/>
        </w:rPr>
      </w:pPr>
      <w:r w:rsidRPr="00C27F00">
        <w:rPr>
          <w:rFonts w:ascii="Times New Roman" w:hAnsi="Times New Roman" w:cs="Times New Roman"/>
          <w:sz w:val="28"/>
          <w:szCs w:val="28"/>
        </w:rPr>
        <w:t>Задачей проектирования является трассирование участка дороги между пунктами А и Б. Уклоны дороги и радиусы кривых должны соответствовать установленным нормам.</w:t>
      </w:r>
    </w:p>
    <w:p w:rsidR="00636B89" w:rsidRDefault="00C27F00" w:rsidP="00C27F00">
      <w:pPr>
        <w:spacing w:after="0" w:line="240" w:lineRule="auto"/>
        <w:ind w:firstLine="709"/>
        <w:jc w:val="both"/>
        <w:rPr>
          <w:rFonts w:ascii="Times New Roman" w:hAnsi="Times New Roman" w:cs="Times New Roman"/>
          <w:sz w:val="28"/>
          <w:szCs w:val="28"/>
        </w:rPr>
      </w:pPr>
      <w:r w:rsidRPr="00C27F00">
        <w:rPr>
          <w:rFonts w:ascii="Times New Roman" w:hAnsi="Times New Roman" w:cs="Times New Roman"/>
          <w:sz w:val="28"/>
          <w:szCs w:val="28"/>
        </w:rPr>
        <w:t>Работа включает проектирование плана трассы, наколку и проектирование продольного профиля. Трассирование рекомендуется вести участками до 4</w:t>
      </w:r>
      <w:r>
        <w:rPr>
          <w:rFonts w:ascii="Times New Roman" w:hAnsi="Times New Roman" w:cs="Times New Roman"/>
          <w:sz w:val="28"/>
          <w:szCs w:val="28"/>
        </w:rPr>
        <w:t>…</w:t>
      </w:r>
      <w:r w:rsidRPr="00C27F00">
        <w:rPr>
          <w:rFonts w:ascii="Times New Roman" w:hAnsi="Times New Roman" w:cs="Times New Roman"/>
          <w:sz w:val="28"/>
          <w:szCs w:val="28"/>
        </w:rPr>
        <w:t>5 км, одновременно накалывая и проектируя профиль.</w:t>
      </w:r>
    </w:p>
    <w:p w:rsidR="00C27F00" w:rsidRDefault="00C27F00" w:rsidP="00C27F00">
      <w:pPr>
        <w:spacing w:after="0" w:line="240" w:lineRule="auto"/>
        <w:ind w:firstLine="709"/>
        <w:jc w:val="both"/>
        <w:rPr>
          <w:rFonts w:ascii="Times New Roman" w:hAnsi="Times New Roman" w:cs="Times New Roman"/>
          <w:sz w:val="28"/>
          <w:szCs w:val="28"/>
        </w:rPr>
      </w:pPr>
      <w:r w:rsidRPr="00C27F00">
        <w:rPr>
          <w:rFonts w:ascii="Times New Roman" w:hAnsi="Times New Roman" w:cs="Times New Roman"/>
          <w:sz w:val="28"/>
          <w:szCs w:val="28"/>
        </w:rPr>
        <w:t>Необходимый шаг трассирования автомобильной дороги по плану в горизонталях с указанным масштабом и сечением горизонталями определяется по формуле</w:t>
      </w:r>
      <w:r w:rsidR="00C40CD4">
        <w:rPr>
          <w:rFonts w:ascii="Times New Roman" w:hAnsi="Times New Roman" w:cs="Times New Roman"/>
          <w:sz w:val="28"/>
          <w:szCs w:val="28"/>
        </w:rPr>
        <w:t>:</w:t>
      </w:r>
    </w:p>
    <w:p w:rsidR="00C40CD4" w:rsidRPr="00C40CD4" w:rsidRDefault="00490930" w:rsidP="0000457E">
      <w:pPr>
        <w:spacing w:before="120"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=∆h/</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max</m:t>
              </m:r>
            </m:sub>
          </m:sSub>
        </m:oMath>
      </m:oMathPara>
    </w:p>
    <w:p w:rsidR="00C40CD4" w:rsidRPr="00C40CD4" w:rsidRDefault="00C40CD4" w:rsidP="0000457E">
      <w:pPr>
        <w:spacing w:before="120" w:after="0" w:line="240" w:lineRule="auto"/>
        <w:jc w:val="both"/>
        <w:rPr>
          <w:rFonts w:ascii="Times New Roman" w:hAnsi="Times New Roman" w:cs="Times New Roman"/>
          <w:sz w:val="28"/>
          <w:szCs w:val="28"/>
        </w:rPr>
      </w:pPr>
      <w:r w:rsidRPr="00C40CD4">
        <w:rPr>
          <w:rFonts w:ascii="Times New Roman" w:hAnsi="Times New Roman" w:cs="Times New Roman"/>
          <w:sz w:val="28"/>
          <w:szCs w:val="28"/>
        </w:rPr>
        <w:t>где</w:t>
      </w:r>
      <w:r w:rsidRPr="00636B89">
        <w:rPr>
          <w:rFonts w:ascii="Times New Roman" w:hAnsi="Times New Roman" w:cs="Times New Roman"/>
          <w:sz w:val="28"/>
          <w:szCs w:val="28"/>
        </w:rPr>
        <w:tab/>
      </w:r>
      <w:proofErr w:type="spellStart"/>
      <w:r w:rsidRPr="00C40CD4">
        <w:rPr>
          <w:rFonts w:ascii="Times New Roman" w:hAnsi="Times New Roman" w:cs="Times New Roman"/>
          <w:i/>
          <w:sz w:val="28"/>
          <w:szCs w:val="28"/>
        </w:rPr>
        <w:t>l</w:t>
      </w:r>
      <w:r w:rsidRPr="00C40CD4">
        <w:rPr>
          <w:rFonts w:ascii="Times New Roman" w:hAnsi="Times New Roman" w:cs="Times New Roman"/>
          <w:i/>
          <w:sz w:val="28"/>
          <w:szCs w:val="28"/>
          <w:vertAlign w:val="subscript"/>
        </w:rPr>
        <w:t>Т</w:t>
      </w:r>
      <w:r>
        <w:rPr>
          <w:rFonts w:ascii="Times New Roman" w:hAnsi="Times New Roman" w:cs="Times New Roman"/>
          <w:i/>
          <w:sz w:val="28"/>
          <w:szCs w:val="28"/>
          <w:vertAlign w:val="subscript"/>
        </w:rPr>
        <w:t>Р</w:t>
      </w:r>
      <w:proofErr w:type="spellEnd"/>
      <w:r w:rsidRPr="00C40CD4">
        <w:rPr>
          <w:rFonts w:ascii="Times New Roman" w:hAnsi="Times New Roman" w:cs="Times New Roman"/>
          <w:i/>
          <w:sz w:val="28"/>
          <w:szCs w:val="28"/>
        </w:rPr>
        <w:t xml:space="preserve"> </w:t>
      </w:r>
      <w:r>
        <w:rPr>
          <w:rFonts w:ascii="Times New Roman" w:hAnsi="Times New Roman" w:cs="Times New Roman"/>
          <w:sz w:val="28"/>
          <w:szCs w:val="28"/>
        </w:rPr>
        <w:t>–</w:t>
      </w:r>
      <w:r w:rsidRPr="00C40CD4">
        <w:rPr>
          <w:rFonts w:ascii="Times New Roman" w:hAnsi="Times New Roman" w:cs="Times New Roman"/>
          <w:sz w:val="28"/>
          <w:szCs w:val="28"/>
        </w:rPr>
        <w:t xml:space="preserve"> шаг трассирования в натуре, км;</w:t>
      </w:r>
    </w:p>
    <w:p w:rsidR="00C40CD4" w:rsidRPr="00C40CD4" w:rsidRDefault="00C40CD4" w:rsidP="00C40CD4">
      <w:pPr>
        <w:spacing w:after="0" w:line="240" w:lineRule="auto"/>
        <w:ind w:firstLine="709"/>
        <w:jc w:val="both"/>
        <w:rPr>
          <w:rFonts w:ascii="Times New Roman" w:hAnsi="Times New Roman" w:cs="Times New Roman"/>
          <w:sz w:val="28"/>
          <w:szCs w:val="28"/>
        </w:rPr>
      </w:pPr>
      <w:r w:rsidRPr="00C40CD4">
        <w:rPr>
          <w:rFonts w:ascii="Times New Roman" w:hAnsi="Times New Roman" w:cs="Times New Roman"/>
          <w:sz w:val="28"/>
          <w:szCs w:val="28"/>
        </w:rPr>
        <w:t xml:space="preserve">Δ </w:t>
      </w:r>
      <w:r w:rsidRPr="00C40CD4">
        <w:rPr>
          <w:rFonts w:ascii="Times New Roman" w:hAnsi="Times New Roman" w:cs="Times New Roman"/>
          <w:i/>
          <w:sz w:val="28"/>
          <w:szCs w:val="28"/>
        </w:rPr>
        <w:t xml:space="preserve">h </w:t>
      </w:r>
      <w:r>
        <w:rPr>
          <w:rFonts w:ascii="Times New Roman" w:hAnsi="Times New Roman" w:cs="Times New Roman"/>
          <w:sz w:val="28"/>
          <w:szCs w:val="28"/>
        </w:rPr>
        <w:t>–</w:t>
      </w:r>
      <w:r w:rsidRPr="00C40CD4">
        <w:rPr>
          <w:rFonts w:ascii="Times New Roman" w:hAnsi="Times New Roman" w:cs="Times New Roman"/>
          <w:sz w:val="28"/>
          <w:szCs w:val="28"/>
        </w:rPr>
        <w:t xml:space="preserve"> сечение горизонталями, м;</w:t>
      </w:r>
    </w:p>
    <w:p w:rsidR="00C40CD4" w:rsidRPr="00C40CD4" w:rsidRDefault="00C40CD4" w:rsidP="00C40CD4">
      <w:pPr>
        <w:spacing w:after="0" w:line="240" w:lineRule="auto"/>
        <w:ind w:firstLine="709"/>
        <w:jc w:val="both"/>
        <w:rPr>
          <w:rFonts w:ascii="Times New Roman" w:hAnsi="Times New Roman" w:cs="Times New Roman"/>
          <w:sz w:val="28"/>
          <w:szCs w:val="28"/>
        </w:rPr>
      </w:pPr>
      <w:proofErr w:type="spellStart"/>
      <w:r w:rsidRPr="00C40CD4">
        <w:rPr>
          <w:rFonts w:ascii="Times New Roman" w:hAnsi="Times New Roman" w:cs="Times New Roman"/>
          <w:i/>
          <w:sz w:val="28"/>
          <w:szCs w:val="28"/>
        </w:rPr>
        <w:t>i</w:t>
      </w:r>
      <w:r w:rsidRPr="00C40CD4">
        <w:rPr>
          <w:rFonts w:ascii="Times New Roman" w:hAnsi="Times New Roman" w:cs="Times New Roman"/>
          <w:sz w:val="28"/>
          <w:szCs w:val="28"/>
          <w:vertAlign w:val="subscript"/>
        </w:rPr>
        <w:t>max</w:t>
      </w:r>
      <w:proofErr w:type="spellEnd"/>
      <w:r w:rsidRPr="00C40CD4">
        <w:rPr>
          <w:rFonts w:ascii="Times New Roman" w:hAnsi="Times New Roman" w:cs="Times New Roman"/>
          <w:sz w:val="28"/>
          <w:szCs w:val="28"/>
        </w:rPr>
        <w:t xml:space="preserve"> </w:t>
      </w:r>
      <w:r>
        <w:rPr>
          <w:rFonts w:ascii="Times New Roman" w:hAnsi="Times New Roman" w:cs="Times New Roman"/>
          <w:sz w:val="28"/>
          <w:szCs w:val="28"/>
        </w:rPr>
        <w:t>–</w:t>
      </w:r>
      <w:r w:rsidRPr="00C40CD4">
        <w:rPr>
          <w:rFonts w:ascii="Times New Roman" w:hAnsi="Times New Roman" w:cs="Times New Roman"/>
          <w:sz w:val="28"/>
          <w:szCs w:val="28"/>
        </w:rPr>
        <w:t xml:space="preserve"> наибольший допустимый уклон автодороги, ‰. Например, при сечении горизонталями через 50 м, </w:t>
      </w:r>
      <w:proofErr w:type="spellStart"/>
      <w:r w:rsidRPr="00C40CD4">
        <w:rPr>
          <w:rFonts w:ascii="Times New Roman" w:hAnsi="Times New Roman" w:cs="Times New Roman"/>
          <w:i/>
          <w:sz w:val="28"/>
          <w:szCs w:val="28"/>
        </w:rPr>
        <w:t>i</w:t>
      </w:r>
      <w:r w:rsidRPr="00C40CD4">
        <w:rPr>
          <w:rFonts w:ascii="Times New Roman" w:hAnsi="Times New Roman" w:cs="Times New Roman"/>
          <w:sz w:val="28"/>
          <w:szCs w:val="28"/>
          <w:vertAlign w:val="subscript"/>
        </w:rPr>
        <w:t>max</w:t>
      </w:r>
      <w:proofErr w:type="spellEnd"/>
      <w:r w:rsidRPr="00C40CD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CD4">
        <w:rPr>
          <w:rFonts w:ascii="Times New Roman" w:hAnsi="Times New Roman" w:cs="Times New Roman"/>
          <w:sz w:val="28"/>
          <w:szCs w:val="28"/>
        </w:rPr>
        <w:t>80 ‰, масштабе плана 1:50000 (см. рис. 1):</w:t>
      </w:r>
    </w:p>
    <w:p w:rsidR="00C40CD4" w:rsidRPr="00C40CD4" w:rsidRDefault="00490930" w:rsidP="0000457E">
      <w:pPr>
        <w:spacing w:before="120"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=50/80=0,625 км (в натуре);</m:t>
          </m:r>
        </m:oMath>
      </m:oMathPara>
    </w:p>
    <w:p w:rsidR="00C40CD4" w:rsidRPr="00C40CD4" w:rsidRDefault="00490930" w:rsidP="0000457E">
      <w:pPr>
        <w:spacing w:before="120"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 xml:space="preserve">=1,25 см </m:t>
          </m:r>
          <m:d>
            <m:dPr>
              <m:ctrlPr>
                <w:rPr>
                  <w:rFonts w:ascii="Cambria Math" w:hAnsi="Cambria Math" w:cs="Times New Roman"/>
                  <w:i/>
                  <w:sz w:val="28"/>
                  <w:szCs w:val="28"/>
                </w:rPr>
              </m:ctrlPr>
            </m:dPr>
            <m:e>
              <m:r>
                <w:rPr>
                  <w:rFonts w:ascii="Cambria Math" w:hAnsi="Cambria Math" w:cs="Times New Roman"/>
                  <w:sz w:val="28"/>
                  <w:szCs w:val="28"/>
                </w:rPr>
                <m:t>в плане</m:t>
              </m:r>
            </m:e>
          </m:d>
          <m:r>
            <w:rPr>
              <w:rFonts w:ascii="Cambria Math" w:hAnsi="Cambria Math" w:cs="Times New Roman"/>
              <w:sz w:val="28"/>
              <w:szCs w:val="28"/>
            </w:rPr>
            <m:t>.</m:t>
          </m:r>
        </m:oMath>
      </m:oMathPara>
    </w:p>
    <w:p w:rsidR="00721593" w:rsidRDefault="00C40CD4" w:rsidP="0000457E">
      <w:pPr>
        <w:spacing w:before="120" w:after="0" w:line="240" w:lineRule="auto"/>
        <w:ind w:firstLine="709"/>
        <w:jc w:val="both"/>
        <w:rPr>
          <w:rFonts w:ascii="Times New Roman" w:hAnsi="Times New Roman" w:cs="Times New Roman"/>
          <w:sz w:val="28"/>
          <w:szCs w:val="28"/>
        </w:rPr>
      </w:pPr>
      <w:r w:rsidRPr="00C40CD4">
        <w:rPr>
          <w:rFonts w:ascii="Times New Roman" w:hAnsi="Times New Roman" w:cs="Times New Roman"/>
          <w:sz w:val="28"/>
          <w:szCs w:val="28"/>
        </w:rPr>
        <w:t>При проектировании плана трассу необходимо уложить возможно ближе к циркульному ходу, т.е. к линии нулевых работ. Однако</w:t>
      </w:r>
      <w:r>
        <w:rPr>
          <w:rFonts w:ascii="Times New Roman" w:hAnsi="Times New Roman" w:cs="Times New Roman"/>
          <w:sz w:val="28"/>
          <w:szCs w:val="28"/>
        </w:rPr>
        <w:t>,</w:t>
      </w:r>
      <w:r w:rsidRPr="00C40CD4">
        <w:rPr>
          <w:rFonts w:ascii="Times New Roman" w:hAnsi="Times New Roman" w:cs="Times New Roman"/>
          <w:sz w:val="28"/>
          <w:szCs w:val="28"/>
        </w:rPr>
        <w:t xml:space="preserve"> когда циркульный ход образует высокую и частую «пилу», то стремятся найти оптимальное значение высот насыпей и глубин выемок для лучшего распределения земляных масс. Это </w:t>
      </w:r>
      <w:r w:rsidRPr="00C40CD4">
        <w:rPr>
          <w:rFonts w:ascii="Times New Roman" w:hAnsi="Times New Roman" w:cs="Times New Roman"/>
          <w:sz w:val="28"/>
          <w:szCs w:val="28"/>
        </w:rPr>
        <w:lastRenderedPageBreak/>
        <w:t>относится и к пересечению глубоких логов и</w:t>
      </w:r>
      <w:r>
        <w:rPr>
          <w:rFonts w:ascii="Times New Roman" w:hAnsi="Times New Roman" w:cs="Times New Roman"/>
          <w:sz w:val="28"/>
          <w:szCs w:val="28"/>
        </w:rPr>
        <w:t xml:space="preserve"> </w:t>
      </w:r>
      <w:r w:rsidRPr="00C40CD4">
        <w:rPr>
          <w:rFonts w:ascii="Times New Roman" w:hAnsi="Times New Roman" w:cs="Times New Roman"/>
          <w:sz w:val="28"/>
          <w:szCs w:val="28"/>
        </w:rPr>
        <w:t>оврагов, где рекомендуется распола</w:t>
      </w:r>
      <w:r w:rsidR="00721593">
        <w:rPr>
          <w:rFonts w:ascii="Times New Roman" w:hAnsi="Times New Roman" w:cs="Times New Roman"/>
          <w:sz w:val="28"/>
          <w:szCs w:val="28"/>
        </w:rPr>
        <w:t>гать искусственные сооружения (</w:t>
      </w:r>
      <w:r w:rsidRPr="00C40CD4">
        <w:rPr>
          <w:rFonts w:ascii="Times New Roman" w:hAnsi="Times New Roman" w:cs="Times New Roman"/>
          <w:sz w:val="28"/>
          <w:szCs w:val="28"/>
        </w:rPr>
        <w:t>мосты, виадуки, трубы).</w:t>
      </w:r>
    </w:p>
    <w:p w:rsidR="008F1F60" w:rsidRDefault="008F1F60" w:rsidP="008F1F60">
      <w:pPr>
        <w:keepNext/>
        <w:spacing w:before="120" w:after="0" w:line="240" w:lineRule="auto"/>
        <w:ind w:firstLine="709"/>
        <w:jc w:val="both"/>
      </w:pPr>
      <w:r>
        <w:rPr>
          <w:noProof/>
          <w:lang w:eastAsia="ru-RU"/>
        </w:rPr>
        <w:drawing>
          <wp:inline distT="0" distB="0" distL="0" distR="0">
            <wp:extent cx="5461850" cy="2585720"/>
            <wp:effectExtent l="0" t="0" r="0" b="0"/>
            <wp:docPr id="2" name="Рисунок 2" descr="https://konspekta.net/infopediasu/baza10/2675610394947.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pekta.net/infopediasu/baza10/2675610394947.files/image010.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1859" cy="2599927"/>
                    </a:xfrm>
                    <a:prstGeom prst="rect">
                      <a:avLst/>
                    </a:prstGeom>
                    <a:noFill/>
                    <a:ln>
                      <a:noFill/>
                    </a:ln>
                  </pic:spPr>
                </pic:pic>
              </a:graphicData>
            </a:graphic>
          </wp:inline>
        </w:drawing>
      </w:r>
    </w:p>
    <w:p w:rsidR="008F1F60" w:rsidRDefault="008F1F60" w:rsidP="008F1F60">
      <w:pPr>
        <w:pStyle w:val="a6"/>
        <w:jc w:val="center"/>
      </w:pPr>
      <w:r>
        <w:t xml:space="preserve">Рисунок </w:t>
      </w:r>
      <w:r w:rsidR="00490930">
        <w:rPr>
          <w:noProof/>
        </w:rPr>
        <w:fldChar w:fldCharType="begin"/>
      </w:r>
      <w:r w:rsidR="00490930">
        <w:rPr>
          <w:noProof/>
        </w:rPr>
        <w:instrText xml:space="preserve"> SEQ Рисунок \* ARABIC </w:instrText>
      </w:r>
      <w:r w:rsidR="00490930">
        <w:rPr>
          <w:noProof/>
        </w:rPr>
        <w:fldChar w:fldCharType="separate"/>
      </w:r>
      <w:r w:rsidR="002C1012">
        <w:rPr>
          <w:noProof/>
        </w:rPr>
        <w:t>1</w:t>
      </w:r>
      <w:r w:rsidR="00490930">
        <w:rPr>
          <w:noProof/>
        </w:rPr>
        <w:fldChar w:fldCharType="end"/>
      </w:r>
      <w:r>
        <w:t xml:space="preserve"> </w:t>
      </w:r>
      <w:r w:rsidR="00E342A1">
        <w:t>–</w:t>
      </w:r>
      <w:r w:rsidR="009F1F39">
        <w:t xml:space="preserve"> Н</w:t>
      </w:r>
      <w:r>
        <w:t>ачало трассирования</w:t>
      </w:r>
    </w:p>
    <w:p w:rsidR="00E342A1" w:rsidRPr="00E342A1" w:rsidRDefault="00E342A1" w:rsidP="00E342A1"/>
    <w:p w:rsidR="00E342A1" w:rsidRDefault="00E342A1" w:rsidP="00E342A1">
      <w:pPr>
        <w:pStyle w:val="a6"/>
        <w:keepNext/>
      </w:pPr>
      <w:r>
        <w:t xml:space="preserve">Таблица </w:t>
      </w:r>
      <w:r w:rsidR="00490930">
        <w:rPr>
          <w:noProof/>
        </w:rPr>
        <w:fldChar w:fldCharType="begin"/>
      </w:r>
      <w:r w:rsidR="00490930">
        <w:rPr>
          <w:noProof/>
        </w:rPr>
        <w:instrText xml:space="preserve"> SEQ Таблица \* ARABIC </w:instrText>
      </w:r>
      <w:r w:rsidR="00490930">
        <w:rPr>
          <w:noProof/>
        </w:rPr>
        <w:fldChar w:fldCharType="separate"/>
      </w:r>
      <w:r w:rsidR="003412CD">
        <w:rPr>
          <w:noProof/>
        </w:rPr>
        <w:t>3</w:t>
      </w:r>
      <w:r w:rsidR="00490930">
        <w:rPr>
          <w:noProof/>
        </w:rPr>
        <w:fldChar w:fldCharType="end"/>
      </w:r>
      <w:r>
        <w:t xml:space="preserve"> – обозначения на рисунке</w:t>
      </w:r>
    </w:p>
    <w:tbl>
      <w:tblPr>
        <w:tblStyle w:val="a8"/>
        <w:tblW w:w="0" w:type="auto"/>
        <w:tblLook w:val="04A0" w:firstRow="1" w:lastRow="0" w:firstColumn="1" w:lastColumn="0" w:noHBand="0" w:noVBand="1"/>
      </w:tblPr>
      <w:tblGrid>
        <w:gridCol w:w="491"/>
        <w:gridCol w:w="9137"/>
      </w:tblGrid>
      <w:tr w:rsidR="00E342A1" w:rsidRPr="00E342A1" w:rsidTr="00E342A1">
        <w:tc>
          <w:tcPr>
            <w:tcW w:w="0" w:type="auto"/>
            <w:vAlign w:val="center"/>
            <w:hideMark/>
          </w:tcPr>
          <w:p w:rsidR="00E342A1" w:rsidRPr="00E342A1" w:rsidRDefault="00E342A1" w:rsidP="00E342A1">
            <w:pPr>
              <w:jc w:val="center"/>
              <w:rPr>
                <w:rFonts w:ascii="Times New Roman" w:hAnsi="Times New Roman" w:cs="Times New Roman"/>
                <w:sz w:val="24"/>
                <w:szCs w:val="24"/>
              </w:rPr>
            </w:pPr>
            <w:proofErr w:type="spellStart"/>
            <w:r w:rsidRPr="00E342A1">
              <w:rPr>
                <w:rFonts w:ascii="Times New Roman" w:hAnsi="Times New Roman" w:cs="Times New Roman"/>
                <w:i/>
                <w:iCs/>
                <w:sz w:val="24"/>
                <w:szCs w:val="24"/>
              </w:rPr>
              <w:t>L</w:t>
            </w:r>
            <w:r w:rsidRPr="00E342A1">
              <w:rPr>
                <w:rFonts w:ascii="Times New Roman" w:hAnsi="Times New Roman" w:cs="Times New Roman"/>
                <w:sz w:val="24"/>
                <w:szCs w:val="24"/>
                <w:vertAlign w:val="subscript"/>
              </w:rPr>
              <w:t>ст</w:t>
            </w:r>
            <w:proofErr w:type="spellEnd"/>
          </w:p>
        </w:tc>
        <w:tc>
          <w:tcPr>
            <w:tcW w:w="0" w:type="auto"/>
            <w:vAlign w:val="center"/>
            <w:hideMark/>
          </w:tcPr>
          <w:p w:rsidR="00E342A1" w:rsidRPr="00E342A1" w:rsidRDefault="00E342A1" w:rsidP="00E342A1">
            <w:pPr>
              <w:rPr>
                <w:rFonts w:ascii="Times New Roman" w:hAnsi="Times New Roman" w:cs="Times New Roman"/>
                <w:sz w:val="24"/>
                <w:szCs w:val="24"/>
              </w:rPr>
            </w:pPr>
            <w:r w:rsidRPr="00E342A1">
              <w:rPr>
                <w:rFonts w:ascii="Times New Roman" w:hAnsi="Times New Roman" w:cs="Times New Roman"/>
                <w:sz w:val="24"/>
                <w:szCs w:val="24"/>
              </w:rPr>
              <w:t>нормативная длина площадки раздельного пункта, м (см. ниже табл.1);</w:t>
            </w:r>
          </w:p>
        </w:tc>
      </w:tr>
      <w:tr w:rsidR="00E342A1" w:rsidRPr="00E342A1" w:rsidTr="00E342A1">
        <w:tc>
          <w:tcPr>
            <w:tcW w:w="0" w:type="auto"/>
            <w:vAlign w:val="center"/>
            <w:hideMark/>
          </w:tcPr>
          <w:p w:rsidR="00E342A1" w:rsidRPr="00E342A1" w:rsidRDefault="00E342A1" w:rsidP="00E342A1">
            <w:pPr>
              <w:jc w:val="center"/>
              <w:rPr>
                <w:rFonts w:ascii="Times New Roman" w:hAnsi="Times New Roman" w:cs="Times New Roman"/>
                <w:sz w:val="24"/>
                <w:szCs w:val="24"/>
              </w:rPr>
            </w:pPr>
            <w:r w:rsidRPr="00E342A1">
              <w:rPr>
                <w:rFonts w:ascii="Times New Roman" w:hAnsi="Times New Roman" w:cs="Times New Roman"/>
                <w:sz w:val="24"/>
                <w:szCs w:val="24"/>
              </w:rPr>
              <w:t>а</w:t>
            </w:r>
          </w:p>
        </w:tc>
        <w:tc>
          <w:tcPr>
            <w:tcW w:w="0" w:type="auto"/>
            <w:vAlign w:val="center"/>
            <w:hideMark/>
          </w:tcPr>
          <w:p w:rsidR="00E342A1" w:rsidRPr="00E342A1" w:rsidRDefault="00E342A1" w:rsidP="00E342A1">
            <w:pPr>
              <w:rPr>
                <w:rFonts w:ascii="Times New Roman" w:hAnsi="Times New Roman" w:cs="Times New Roman"/>
                <w:sz w:val="24"/>
                <w:szCs w:val="24"/>
              </w:rPr>
            </w:pPr>
            <w:r w:rsidRPr="00E342A1">
              <w:rPr>
                <w:rFonts w:ascii="Times New Roman" w:hAnsi="Times New Roman" w:cs="Times New Roman"/>
                <w:sz w:val="24"/>
                <w:szCs w:val="24"/>
              </w:rPr>
              <w:t xml:space="preserve">запас на развитие раздельного пункта в перспективе, в курсовой работе разрешается принять </w:t>
            </w:r>
            <w:proofErr w:type="gramStart"/>
            <w:r w:rsidRPr="00E342A1">
              <w:rPr>
                <w:rFonts w:ascii="Times New Roman" w:hAnsi="Times New Roman" w:cs="Times New Roman"/>
                <w:sz w:val="24"/>
                <w:szCs w:val="24"/>
              </w:rPr>
              <w:t>величину</w:t>
            </w:r>
            <w:proofErr w:type="gramEnd"/>
            <w:r w:rsidRPr="00E342A1">
              <w:rPr>
                <w:rFonts w:ascii="Times New Roman" w:hAnsi="Times New Roman" w:cs="Times New Roman"/>
                <w:sz w:val="24"/>
                <w:szCs w:val="24"/>
              </w:rPr>
              <w:t xml:space="preserve"> а = 200 м;</w:t>
            </w:r>
          </w:p>
        </w:tc>
      </w:tr>
      <w:tr w:rsidR="00E342A1" w:rsidRPr="00E342A1" w:rsidTr="00E342A1">
        <w:tc>
          <w:tcPr>
            <w:tcW w:w="0" w:type="auto"/>
            <w:vAlign w:val="center"/>
            <w:hideMark/>
          </w:tcPr>
          <w:p w:rsidR="00E342A1" w:rsidRPr="00E342A1" w:rsidRDefault="00E342A1" w:rsidP="00E342A1">
            <w:pPr>
              <w:jc w:val="center"/>
              <w:rPr>
                <w:rFonts w:ascii="Times New Roman" w:hAnsi="Times New Roman" w:cs="Times New Roman"/>
                <w:sz w:val="24"/>
                <w:szCs w:val="24"/>
              </w:rPr>
            </w:pPr>
            <w:r w:rsidRPr="00E342A1">
              <w:rPr>
                <w:rFonts w:ascii="Times New Roman" w:hAnsi="Times New Roman" w:cs="Times New Roman"/>
                <w:i/>
                <w:iCs/>
                <w:sz w:val="24"/>
                <w:szCs w:val="24"/>
              </w:rPr>
              <w:t>l</w:t>
            </w:r>
          </w:p>
        </w:tc>
        <w:tc>
          <w:tcPr>
            <w:tcW w:w="0" w:type="auto"/>
            <w:vAlign w:val="center"/>
            <w:hideMark/>
          </w:tcPr>
          <w:p w:rsidR="00E342A1" w:rsidRPr="00E342A1" w:rsidRDefault="00E342A1" w:rsidP="00E342A1">
            <w:pPr>
              <w:rPr>
                <w:rFonts w:ascii="Times New Roman" w:hAnsi="Times New Roman" w:cs="Times New Roman"/>
                <w:sz w:val="24"/>
                <w:szCs w:val="24"/>
              </w:rPr>
            </w:pPr>
            <w:r w:rsidRPr="00E342A1">
              <w:rPr>
                <w:rFonts w:ascii="Times New Roman" w:hAnsi="Times New Roman" w:cs="Times New Roman"/>
                <w:sz w:val="24"/>
                <w:szCs w:val="24"/>
              </w:rPr>
              <w:t>запас по длине на переходную кривую и тангенс круговой кривой, принимается не менее 500 м.</w:t>
            </w:r>
          </w:p>
        </w:tc>
      </w:tr>
    </w:tbl>
    <w:p w:rsidR="008F1F60" w:rsidRDefault="008F1F60" w:rsidP="00C27F00">
      <w:pPr>
        <w:spacing w:after="0" w:line="240" w:lineRule="auto"/>
        <w:ind w:firstLine="709"/>
        <w:jc w:val="both"/>
        <w:rPr>
          <w:rFonts w:ascii="Times New Roman" w:hAnsi="Times New Roman" w:cs="Times New Roman"/>
          <w:sz w:val="28"/>
          <w:szCs w:val="28"/>
        </w:rPr>
      </w:pPr>
    </w:p>
    <w:p w:rsidR="00C40CD4" w:rsidRDefault="00721593" w:rsidP="00C27F00">
      <w:pPr>
        <w:spacing w:after="0" w:line="240" w:lineRule="auto"/>
        <w:ind w:firstLine="709"/>
        <w:jc w:val="both"/>
        <w:rPr>
          <w:rFonts w:ascii="Times New Roman" w:hAnsi="Times New Roman" w:cs="Times New Roman"/>
          <w:sz w:val="28"/>
          <w:szCs w:val="28"/>
        </w:rPr>
      </w:pPr>
      <w:r w:rsidRPr="00721593">
        <w:rPr>
          <w:rFonts w:ascii="Times New Roman" w:hAnsi="Times New Roman" w:cs="Times New Roman"/>
          <w:sz w:val="28"/>
          <w:szCs w:val="28"/>
        </w:rPr>
        <w:t>Минимально допустимые радиусы кривых в плане и вертикальных кривых, а также наибольшие продольные уклоны принимают в соответствии с основными нормами проектирования автодорог</w:t>
      </w:r>
      <w:r>
        <w:rPr>
          <w:rFonts w:ascii="Times New Roman" w:hAnsi="Times New Roman" w:cs="Times New Roman"/>
          <w:sz w:val="28"/>
          <w:szCs w:val="28"/>
        </w:rPr>
        <w:t xml:space="preserve"> (см. табл. </w:t>
      </w:r>
      <w:r w:rsidRPr="00721593">
        <w:rPr>
          <w:rFonts w:ascii="Times New Roman" w:hAnsi="Times New Roman" w:cs="Times New Roman"/>
          <w:sz w:val="28"/>
          <w:szCs w:val="28"/>
        </w:rPr>
        <w:t>1).</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При проектировании плана измерение углов производится транспортиром, сопряжение лучей при углах поворота трассы </w:t>
      </w:r>
      <w:r w:rsidR="007F3574">
        <w:rPr>
          <w:rFonts w:ascii="Times New Roman" w:hAnsi="Times New Roman" w:cs="Times New Roman"/>
          <w:sz w:val="28"/>
          <w:szCs w:val="28"/>
        </w:rPr>
        <w:t>–</w:t>
      </w:r>
      <w:r w:rsidRPr="0000457E">
        <w:rPr>
          <w:rFonts w:ascii="Times New Roman" w:hAnsi="Times New Roman" w:cs="Times New Roman"/>
          <w:sz w:val="28"/>
          <w:szCs w:val="28"/>
        </w:rPr>
        <w:t xml:space="preserve"> вырезанными из картона шаблонами кривых или специальными лекалами.</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Трассу автодороги показывают на плане местности цветной линией. Принятый вариант обычно выделяют красным цветом. На плане </w:t>
      </w:r>
      <w:proofErr w:type="spellStart"/>
      <w:r w:rsidRPr="0000457E">
        <w:rPr>
          <w:rFonts w:ascii="Times New Roman" w:hAnsi="Times New Roman" w:cs="Times New Roman"/>
          <w:sz w:val="28"/>
          <w:szCs w:val="28"/>
        </w:rPr>
        <w:t>протрассированных</w:t>
      </w:r>
      <w:proofErr w:type="spellEnd"/>
      <w:r w:rsidRPr="0000457E">
        <w:rPr>
          <w:rFonts w:ascii="Times New Roman" w:hAnsi="Times New Roman" w:cs="Times New Roman"/>
          <w:sz w:val="28"/>
          <w:szCs w:val="28"/>
        </w:rPr>
        <w:t xml:space="preserve"> вариантов должны быть проставлены:</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w:t>
      </w:r>
      <w:r w:rsidRPr="0000457E">
        <w:rPr>
          <w:rFonts w:ascii="Times New Roman" w:hAnsi="Times New Roman" w:cs="Times New Roman"/>
          <w:sz w:val="28"/>
          <w:szCs w:val="28"/>
        </w:rPr>
        <w:tab/>
        <w:t>километровые знаки стандартного размера и пикеты справа по ходу километров тем же цветом, каким показан вариант;</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w:t>
      </w:r>
      <w:r w:rsidRPr="0000457E">
        <w:rPr>
          <w:rFonts w:ascii="Times New Roman" w:hAnsi="Times New Roman" w:cs="Times New Roman"/>
          <w:sz w:val="28"/>
          <w:szCs w:val="28"/>
        </w:rPr>
        <w:tab/>
        <w:t>знаки раздельных пунктов слева от трассы (размер их и внешний вид - по тому же стандарту, что и на профилях), у знаков раздельных пунктов должны быть написаны их наименования;</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w:t>
      </w:r>
      <w:r w:rsidRPr="0000457E">
        <w:rPr>
          <w:rFonts w:ascii="Times New Roman" w:hAnsi="Times New Roman" w:cs="Times New Roman"/>
          <w:sz w:val="28"/>
          <w:szCs w:val="28"/>
        </w:rPr>
        <w:tab/>
        <w:t xml:space="preserve">кривые с надписью величин радиуса R, угла поворота </w:t>
      </w:r>
      <w:proofErr w:type="gramStart"/>
      <w:r w:rsidRPr="0000457E">
        <w:rPr>
          <w:rFonts w:ascii="Times New Roman" w:hAnsi="Times New Roman" w:cs="Times New Roman"/>
          <w:sz w:val="28"/>
          <w:szCs w:val="28"/>
        </w:rPr>
        <w:t>У</w:t>
      </w:r>
      <w:proofErr w:type="gramEnd"/>
      <w:r w:rsidRPr="0000457E">
        <w:rPr>
          <w:rFonts w:ascii="Times New Roman" w:hAnsi="Times New Roman" w:cs="Times New Roman"/>
          <w:sz w:val="28"/>
          <w:szCs w:val="28"/>
        </w:rPr>
        <w:t xml:space="preserve"> и основных элементов кривых, определяемых по таблицам (тангенса кривой Т, длины кривой К и биссектрисы Б).</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Вверху плана делают </w:t>
      </w:r>
      <w:proofErr w:type="gramStart"/>
      <w:r w:rsidRPr="0000457E">
        <w:rPr>
          <w:rFonts w:ascii="Times New Roman" w:hAnsi="Times New Roman" w:cs="Times New Roman"/>
          <w:sz w:val="28"/>
          <w:szCs w:val="28"/>
        </w:rPr>
        <w:t>надпись</w:t>
      </w:r>
      <w:proofErr w:type="gramEnd"/>
      <w:r w:rsidRPr="0000457E">
        <w:rPr>
          <w:rFonts w:ascii="Times New Roman" w:hAnsi="Times New Roman" w:cs="Times New Roman"/>
          <w:sz w:val="28"/>
          <w:szCs w:val="28"/>
        </w:rPr>
        <w:t xml:space="preserve"> «Варианты трассы автомобильной дороги». Внизу плана справа указывают его масштаб, высоту сечения рельефа, условные обозначения вариантов трассы. Надписи располагают параллельно направлению трассы.</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lastRenderedPageBreak/>
        <w:t>На миллиметровой бумаге высотой 297 мм вычерчивают схематические продольные профили трасс в масштабах: горизонтальном 1:2000, 1:5000 и вертикальном 1:200, 1:500. Все условные обозначения, размеры сетки граф, масштабы и шрифт должны соответствовать стандартам.</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Продольные профили вычерчивают слева направо независимо от направления трассирования. На профилях должны быть нанесены: ордин</w:t>
      </w:r>
      <w:r w:rsidR="00F65275">
        <w:rPr>
          <w:rFonts w:ascii="Times New Roman" w:hAnsi="Times New Roman" w:cs="Times New Roman"/>
          <w:sz w:val="28"/>
          <w:szCs w:val="28"/>
        </w:rPr>
        <w:t xml:space="preserve">аты отметок поверхности земли </w:t>
      </w:r>
      <w:r w:rsidRPr="0000457E">
        <w:rPr>
          <w:rFonts w:ascii="Times New Roman" w:hAnsi="Times New Roman" w:cs="Times New Roman"/>
          <w:sz w:val="28"/>
          <w:szCs w:val="28"/>
        </w:rPr>
        <w:t>по оси дороги и проектных отметок во всех точках перелома</w:t>
      </w:r>
      <w:r>
        <w:rPr>
          <w:rFonts w:ascii="Times New Roman" w:hAnsi="Times New Roman" w:cs="Times New Roman"/>
          <w:sz w:val="28"/>
          <w:szCs w:val="28"/>
        </w:rPr>
        <w:t xml:space="preserve"> </w:t>
      </w:r>
      <w:r w:rsidRPr="0000457E">
        <w:rPr>
          <w:rFonts w:ascii="Times New Roman" w:hAnsi="Times New Roman" w:cs="Times New Roman"/>
          <w:sz w:val="28"/>
          <w:szCs w:val="28"/>
        </w:rPr>
        <w:t>продольного профиля и на пикетах, искусственные сооружения и их рабочие отметки, проектные уклоны и вертикальные кривые, план трассы и кривые в плане,</w:t>
      </w:r>
      <w:r w:rsidRPr="0000457E">
        <w:t xml:space="preserve"> </w:t>
      </w:r>
      <w:r w:rsidRPr="0000457E">
        <w:rPr>
          <w:rFonts w:ascii="Times New Roman" w:hAnsi="Times New Roman" w:cs="Times New Roman"/>
          <w:sz w:val="28"/>
          <w:szCs w:val="28"/>
        </w:rPr>
        <w:t>расстояния между точками перелома и другими характерными точками, пикеты и километры.</w:t>
      </w:r>
    </w:p>
    <w:p w:rsid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Проектные линии и их ординаты необходимо выделять более жирными линиями или красным цветом.</w:t>
      </w:r>
    </w:p>
    <w:p w:rsidR="0000457E" w:rsidRPr="0000457E" w:rsidRDefault="0000457E" w:rsidP="0000457E">
      <w:pPr>
        <w:spacing w:before="120" w:after="0" w:line="240" w:lineRule="auto"/>
        <w:ind w:firstLine="709"/>
        <w:jc w:val="center"/>
        <w:rPr>
          <w:rFonts w:ascii="Times New Roman" w:hAnsi="Times New Roman" w:cs="Times New Roman"/>
          <w:b/>
          <w:sz w:val="28"/>
          <w:szCs w:val="28"/>
        </w:rPr>
      </w:pPr>
      <w:r w:rsidRPr="0000457E">
        <w:rPr>
          <w:rFonts w:ascii="Times New Roman" w:hAnsi="Times New Roman" w:cs="Times New Roman"/>
          <w:b/>
          <w:sz w:val="28"/>
          <w:szCs w:val="28"/>
        </w:rPr>
        <w:t>3. План и продольный профиль тоннеля</w:t>
      </w:r>
    </w:p>
    <w:p w:rsidR="0000457E" w:rsidRPr="0000457E" w:rsidRDefault="0000457E" w:rsidP="0000457E">
      <w:pPr>
        <w:spacing w:before="120"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План и профиль тоннеля </w:t>
      </w:r>
      <w:proofErr w:type="gramStart"/>
      <w:r w:rsidRPr="0000457E">
        <w:rPr>
          <w:rFonts w:ascii="Times New Roman" w:hAnsi="Times New Roman" w:cs="Times New Roman"/>
          <w:sz w:val="28"/>
          <w:szCs w:val="28"/>
        </w:rPr>
        <w:t>проектируются</w:t>
      </w:r>
      <w:proofErr w:type="gramEnd"/>
      <w:r w:rsidRPr="0000457E">
        <w:rPr>
          <w:rFonts w:ascii="Times New Roman" w:hAnsi="Times New Roman" w:cs="Times New Roman"/>
          <w:sz w:val="28"/>
          <w:szCs w:val="28"/>
        </w:rPr>
        <w:t xml:space="preserve"> но нормам, установленным для открытых участков автодороги с учетом особенностей, связанных с расположением трассы в подземных выработках.</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В плане предпочтение следует отдавать расположению тоннелей на прямых участках дороги. Если по условиям рельефа возникает необходимость расположения тоннеля на кривой, радиус ее не должен быть менее 250 м. Исходя из условий безопасности движения транспорта на кривых с радиусом менее 1000 м, предусматривают уширение проезжей части, а при радиусах менее 2000</w:t>
      </w:r>
      <w:r>
        <w:rPr>
          <w:rFonts w:ascii="Times New Roman" w:hAnsi="Times New Roman" w:cs="Times New Roman"/>
          <w:sz w:val="28"/>
          <w:szCs w:val="28"/>
        </w:rPr>
        <w:t>…</w:t>
      </w:r>
      <w:r w:rsidRPr="0000457E">
        <w:rPr>
          <w:rFonts w:ascii="Times New Roman" w:hAnsi="Times New Roman" w:cs="Times New Roman"/>
          <w:sz w:val="28"/>
          <w:szCs w:val="28"/>
        </w:rPr>
        <w:t>3000 м устраивают виражи. Тоннель,</w:t>
      </w:r>
      <w:r>
        <w:rPr>
          <w:rFonts w:ascii="Times New Roman" w:hAnsi="Times New Roman" w:cs="Times New Roman"/>
          <w:sz w:val="28"/>
          <w:szCs w:val="28"/>
        </w:rPr>
        <w:t xml:space="preserve"> </w:t>
      </w:r>
      <w:r w:rsidRPr="0000457E">
        <w:rPr>
          <w:rFonts w:ascii="Times New Roman" w:hAnsi="Times New Roman" w:cs="Times New Roman"/>
          <w:sz w:val="28"/>
          <w:szCs w:val="28"/>
        </w:rPr>
        <w:t>криволинейный</w:t>
      </w:r>
      <w:r>
        <w:rPr>
          <w:rFonts w:ascii="Times New Roman" w:hAnsi="Times New Roman" w:cs="Times New Roman"/>
          <w:sz w:val="28"/>
          <w:szCs w:val="28"/>
        </w:rPr>
        <w:t xml:space="preserve"> </w:t>
      </w:r>
      <w:r w:rsidRPr="0000457E">
        <w:rPr>
          <w:rFonts w:ascii="Times New Roman" w:hAnsi="Times New Roman" w:cs="Times New Roman"/>
          <w:sz w:val="28"/>
          <w:szCs w:val="28"/>
        </w:rPr>
        <w:t>в</w:t>
      </w:r>
      <w:r>
        <w:rPr>
          <w:rFonts w:ascii="Times New Roman" w:hAnsi="Times New Roman" w:cs="Times New Roman"/>
          <w:sz w:val="28"/>
          <w:szCs w:val="28"/>
        </w:rPr>
        <w:t xml:space="preserve"> </w:t>
      </w:r>
      <w:r w:rsidRPr="0000457E">
        <w:rPr>
          <w:rFonts w:ascii="Times New Roman" w:hAnsi="Times New Roman" w:cs="Times New Roman"/>
          <w:sz w:val="28"/>
          <w:szCs w:val="28"/>
        </w:rPr>
        <w:t>плане,</w:t>
      </w:r>
      <w:r>
        <w:rPr>
          <w:rFonts w:ascii="Times New Roman" w:hAnsi="Times New Roman" w:cs="Times New Roman"/>
          <w:sz w:val="28"/>
          <w:szCs w:val="28"/>
        </w:rPr>
        <w:t xml:space="preserve"> </w:t>
      </w:r>
      <w:r w:rsidRPr="0000457E">
        <w:rPr>
          <w:rFonts w:ascii="Times New Roman" w:hAnsi="Times New Roman" w:cs="Times New Roman"/>
          <w:sz w:val="28"/>
          <w:szCs w:val="28"/>
        </w:rPr>
        <w:t>рекомендуется располагать полностью на круговой кривой одного радиуса или, в к</w:t>
      </w:r>
      <w:r>
        <w:rPr>
          <w:rFonts w:ascii="Times New Roman" w:hAnsi="Times New Roman" w:cs="Times New Roman"/>
          <w:sz w:val="28"/>
          <w:szCs w:val="28"/>
        </w:rPr>
        <w:t>райнем случае, на кривых радиусах</w:t>
      </w:r>
      <w:r w:rsidRPr="0000457E">
        <w:rPr>
          <w:rFonts w:ascii="Times New Roman" w:hAnsi="Times New Roman" w:cs="Times New Roman"/>
          <w:sz w:val="28"/>
          <w:szCs w:val="28"/>
        </w:rPr>
        <w:t>, близких по значению. Это</w:t>
      </w:r>
      <w:r>
        <w:rPr>
          <w:rFonts w:ascii="Times New Roman" w:hAnsi="Times New Roman" w:cs="Times New Roman"/>
          <w:sz w:val="28"/>
          <w:szCs w:val="28"/>
        </w:rPr>
        <w:t xml:space="preserve"> </w:t>
      </w:r>
      <w:r w:rsidRPr="0000457E">
        <w:rPr>
          <w:rFonts w:ascii="Times New Roman" w:hAnsi="Times New Roman" w:cs="Times New Roman"/>
          <w:sz w:val="28"/>
          <w:szCs w:val="28"/>
        </w:rPr>
        <w:t>способствует</w:t>
      </w:r>
      <w:r>
        <w:rPr>
          <w:rFonts w:ascii="Times New Roman" w:hAnsi="Times New Roman" w:cs="Times New Roman"/>
          <w:sz w:val="28"/>
          <w:szCs w:val="28"/>
        </w:rPr>
        <w:t xml:space="preserve"> </w:t>
      </w:r>
      <w:r w:rsidRPr="0000457E">
        <w:rPr>
          <w:rFonts w:ascii="Times New Roman" w:hAnsi="Times New Roman" w:cs="Times New Roman"/>
          <w:sz w:val="28"/>
          <w:szCs w:val="28"/>
        </w:rPr>
        <w:t>применению</w:t>
      </w:r>
      <w:r>
        <w:rPr>
          <w:rFonts w:ascii="Times New Roman" w:hAnsi="Times New Roman" w:cs="Times New Roman"/>
          <w:sz w:val="28"/>
          <w:szCs w:val="28"/>
        </w:rPr>
        <w:t xml:space="preserve"> однотипных </w:t>
      </w:r>
      <w:r w:rsidRPr="0000457E">
        <w:rPr>
          <w:rFonts w:ascii="Times New Roman" w:hAnsi="Times New Roman" w:cs="Times New Roman"/>
          <w:sz w:val="28"/>
          <w:szCs w:val="28"/>
        </w:rPr>
        <w:t>конструкций обделки и проходческого оборудования.</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В продольном профиле горные автодорожные тоннели проектируют при длине тоннеля менее 300 м </w:t>
      </w:r>
      <w:r>
        <w:rPr>
          <w:rFonts w:ascii="Times New Roman" w:hAnsi="Times New Roman" w:cs="Times New Roman"/>
          <w:sz w:val="28"/>
          <w:szCs w:val="28"/>
        </w:rPr>
        <w:t>–</w:t>
      </w:r>
      <w:r w:rsidRPr="0000457E">
        <w:rPr>
          <w:rFonts w:ascii="Times New Roman" w:hAnsi="Times New Roman" w:cs="Times New Roman"/>
          <w:sz w:val="28"/>
          <w:szCs w:val="28"/>
        </w:rPr>
        <w:t xml:space="preserve"> односкатными, а при большей длине тоннели могут быть односкатными и двускатными (выпуклый профиль с подъемом к середине тоннеля). В средней части тоннеля на переломе профиля устраивают разделительные площадки длиной 250</w:t>
      </w:r>
      <w:r>
        <w:rPr>
          <w:rFonts w:ascii="Times New Roman" w:hAnsi="Times New Roman" w:cs="Times New Roman"/>
          <w:sz w:val="28"/>
          <w:szCs w:val="28"/>
        </w:rPr>
        <w:t>…</w:t>
      </w:r>
      <w:r w:rsidRPr="0000457E">
        <w:rPr>
          <w:rFonts w:ascii="Times New Roman" w:hAnsi="Times New Roman" w:cs="Times New Roman"/>
          <w:sz w:val="28"/>
          <w:szCs w:val="28"/>
        </w:rPr>
        <w:t>500 м с уклонами до 3 ‰ в обе стороны.</w:t>
      </w:r>
    </w:p>
    <w:p w:rsidR="0000457E" w:rsidRP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 xml:space="preserve">Односкатный продольный профиль применяют обычно для петлевых, спиральных и коротких перевальных тоннелей, а двускатный </w:t>
      </w:r>
      <w:r>
        <w:rPr>
          <w:rFonts w:ascii="Times New Roman" w:hAnsi="Times New Roman" w:cs="Times New Roman"/>
          <w:sz w:val="28"/>
          <w:szCs w:val="28"/>
        </w:rPr>
        <w:t>–</w:t>
      </w:r>
      <w:r w:rsidRPr="0000457E">
        <w:rPr>
          <w:rFonts w:ascii="Times New Roman" w:hAnsi="Times New Roman" w:cs="Times New Roman"/>
          <w:sz w:val="28"/>
          <w:szCs w:val="28"/>
        </w:rPr>
        <w:t xml:space="preserve"> для длинных перевальных тоннелей. При выборе вида продольного профиля учитывают рельеф местности, горно-геологические условия эксплуатации тоннеля.</w:t>
      </w:r>
    </w:p>
    <w:p w:rsidR="0000457E" w:rsidRDefault="0000457E" w:rsidP="0000457E">
      <w:pPr>
        <w:spacing w:after="0" w:line="240" w:lineRule="auto"/>
        <w:ind w:firstLine="709"/>
        <w:jc w:val="both"/>
        <w:rPr>
          <w:rFonts w:ascii="Times New Roman" w:hAnsi="Times New Roman" w:cs="Times New Roman"/>
          <w:sz w:val="28"/>
          <w:szCs w:val="28"/>
        </w:rPr>
      </w:pPr>
      <w:r w:rsidRPr="0000457E">
        <w:rPr>
          <w:rFonts w:ascii="Times New Roman" w:hAnsi="Times New Roman" w:cs="Times New Roman"/>
          <w:sz w:val="28"/>
          <w:szCs w:val="28"/>
        </w:rPr>
        <w:t>Минимальный продольный уклон в тоннеле принимают по условиям обеспечения водоотвода равным 3 ‰. Максимальный продольный уклон принимают по условиям обеспечения оптимальных режимов вентиляции равным 40 ‰.</w:t>
      </w:r>
    </w:p>
    <w:p w:rsidR="0000457E" w:rsidRDefault="0000457E" w:rsidP="000045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дл</w:t>
      </w:r>
      <w:r w:rsidRPr="0000457E">
        <w:rPr>
          <w:rFonts w:ascii="Times New Roman" w:hAnsi="Times New Roman" w:cs="Times New Roman"/>
          <w:sz w:val="28"/>
          <w:szCs w:val="28"/>
        </w:rPr>
        <w:t>ине тоннеля до 500 м в сложных топографических</w:t>
      </w:r>
      <w:r>
        <w:rPr>
          <w:rFonts w:ascii="Times New Roman" w:hAnsi="Times New Roman" w:cs="Times New Roman"/>
          <w:sz w:val="28"/>
          <w:szCs w:val="28"/>
        </w:rPr>
        <w:t xml:space="preserve"> условиях допускается увеличени</w:t>
      </w:r>
      <w:r w:rsidRPr="0000457E">
        <w:rPr>
          <w:rFonts w:ascii="Times New Roman" w:hAnsi="Times New Roman" w:cs="Times New Roman"/>
          <w:sz w:val="28"/>
          <w:szCs w:val="28"/>
        </w:rPr>
        <w:t>е продольного уклона до</w:t>
      </w:r>
      <w:r>
        <w:rPr>
          <w:rFonts w:ascii="Times New Roman" w:hAnsi="Times New Roman" w:cs="Times New Roman"/>
          <w:sz w:val="28"/>
          <w:szCs w:val="28"/>
        </w:rPr>
        <w:t xml:space="preserve"> </w:t>
      </w:r>
      <w:r w:rsidRPr="0000457E">
        <w:rPr>
          <w:rFonts w:ascii="Times New Roman" w:hAnsi="Times New Roman" w:cs="Times New Roman"/>
          <w:sz w:val="28"/>
          <w:szCs w:val="28"/>
        </w:rPr>
        <w:t>60 ‰. На подходах к тоннелям длиной 250 м от портала</w:t>
      </w:r>
      <w:r>
        <w:rPr>
          <w:rFonts w:ascii="Times New Roman" w:hAnsi="Times New Roman" w:cs="Times New Roman"/>
          <w:sz w:val="28"/>
          <w:szCs w:val="28"/>
        </w:rPr>
        <w:t xml:space="preserve"> </w:t>
      </w:r>
      <w:r w:rsidRPr="0000457E">
        <w:rPr>
          <w:rFonts w:ascii="Times New Roman" w:hAnsi="Times New Roman" w:cs="Times New Roman"/>
          <w:sz w:val="28"/>
          <w:szCs w:val="28"/>
        </w:rPr>
        <w:t>наибольший продольный уклон дороги не должен превышать 45 ‰</w:t>
      </w:r>
      <w:r>
        <w:rPr>
          <w:rFonts w:ascii="Times New Roman" w:hAnsi="Times New Roman" w:cs="Times New Roman"/>
          <w:sz w:val="28"/>
          <w:szCs w:val="28"/>
        </w:rPr>
        <w:t>.</w:t>
      </w:r>
    </w:p>
    <w:p w:rsidR="006C08A8" w:rsidRDefault="006C08A8">
      <w:pPr>
        <w:rPr>
          <w:rFonts w:ascii="Times New Roman" w:hAnsi="Times New Roman" w:cs="Times New Roman"/>
          <w:sz w:val="28"/>
          <w:szCs w:val="28"/>
        </w:rPr>
      </w:pPr>
      <w:r>
        <w:rPr>
          <w:rFonts w:ascii="Times New Roman" w:hAnsi="Times New Roman" w:cs="Times New Roman"/>
          <w:sz w:val="28"/>
          <w:szCs w:val="28"/>
        </w:rPr>
        <w:br w:type="page"/>
      </w:r>
    </w:p>
    <w:p w:rsidR="00F65275" w:rsidRDefault="009F1F39" w:rsidP="009F1F3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 </w:t>
      </w:r>
      <w:r w:rsidR="006C08A8" w:rsidRPr="006C08A8">
        <w:rPr>
          <w:rFonts w:ascii="Times New Roman" w:hAnsi="Times New Roman" w:cs="Times New Roman"/>
          <w:b/>
          <w:sz w:val="28"/>
          <w:szCs w:val="28"/>
        </w:rPr>
        <w:t>Пример расчета</w:t>
      </w:r>
    </w:p>
    <w:p w:rsidR="006C08A8" w:rsidRDefault="006C08A8" w:rsidP="000045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категории автодороги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00BE425E">
        <w:rPr>
          <w:rFonts w:ascii="Times New Roman" w:hAnsi="Times New Roman" w:cs="Times New Roman"/>
          <w:sz w:val="28"/>
          <w:szCs w:val="28"/>
        </w:rPr>
        <w:t xml:space="preserve">и горной местности </w:t>
      </w:r>
      <w:r>
        <w:rPr>
          <w:rFonts w:ascii="Times New Roman" w:hAnsi="Times New Roman" w:cs="Times New Roman"/>
          <w:sz w:val="28"/>
          <w:szCs w:val="28"/>
        </w:rPr>
        <w:t xml:space="preserve">наибольшие продольные уклоны </w:t>
      </w:r>
      <w:r w:rsidR="00BE425E">
        <w:rPr>
          <w:rFonts w:ascii="Times New Roman" w:hAnsi="Times New Roman" w:cs="Times New Roman"/>
          <w:sz w:val="28"/>
          <w:szCs w:val="28"/>
        </w:rPr>
        <w:t>70</w:t>
      </w:r>
      <w:r>
        <w:rPr>
          <w:rFonts w:ascii="Times New Roman" w:hAnsi="Times New Roman" w:cs="Times New Roman"/>
          <w:sz w:val="28"/>
          <w:szCs w:val="28"/>
        </w:rPr>
        <w:t xml:space="preserve"> </w:t>
      </w:r>
      <w:r w:rsidRPr="00C40CD4">
        <w:rPr>
          <w:rFonts w:ascii="Times New Roman" w:hAnsi="Times New Roman" w:cs="Times New Roman"/>
          <w:sz w:val="28"/>
          <w:szCs w:val="28"/>
        </w:rPr>
        <w:t>‰</w:t>
      </w:r>
      <w:r w:rsidR="00395185">
        <w:rPr>
          <w:rFonts w:ascii="Times New Roman" w:hAnsi="Times New Roman" w:cs="Times New Roman"/>
          <w:sz w:val="28"/>
          <w:szCs w:val="28"/>
        </w:rPr>
        <w:t xml:space="preserve"> при сечении горизонталями</w:t>
      </w:r>
      <w:r w:rsidR="00BE425E">
        <w:rPr>
          <w:rFonts w:ascii="Times New Roman" w:hAnsi="Times New Roman" w:cs="Times New Roman"/>
          <w:sz w:val="28"/>
          <w:szCs w:val="28"/>
        </w:rPr>
        <w:t>.</w:t>
      </w:r>
    </w:p>
    <w:p w:rsidR="00395185" w:rsidRDefault="00395185" w:rsidP="000045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рассчитать</w:t>
      </w:r>
      <w:r w:rsidR="008F1F60">
        <w:rPr>
          <w:rFonts w:ascii="Times New Roman" w:hAnsi="Times New Roman" w:cs="Times New Roman"/>
          <w:sz w:val="28"/>
          <w:szCs w:val="28"/>
        </w:rPr>
        <w:t xml:space="preserve"> шаг трасси</w:t>
      </w:r>
      <w:r>
        <w:rPr>
          <w:rFonts w:ascii="Times New Roman" w:hAnsi="Times New Roman" w:cs="Times New Roman"/>
          <w:sz w:val="28"/>
          <w:szCs w:val="28"/>
        </w:rPr>
        <w:t>рования</w:t>
      </w:r>
      <w:r w:rsidR="008F1F60">
        <w:rPr>
          <w:rFonts w:ascii="Times New Roman" w:hAnsi="Times New Roman" w:cs="Times New Roman"/>
          <w:sz w:val="28"/>
          <w:szCs w:val="28"/>
        </w:rPr>
        <w:t xml:space="preserve"> автодороги по плану на горизонталях в натуре, выбрать масштаб и с учетом масштаба рассчитать шаг трассирования в плане. Выполнить построение участка трассы от точки А до Б, учитывая необходимые нормы и правила, описанные в теории. Выполнить продольный разрез.</w:t>
      </w:r>
    </w:p>
    <w:p w:rsidR="00E342A1" w:rsidRDefault="00F130CD" w:rsidP="00E342A1">
      <w:pPr>
        <w:keepNext/>
        <w:spacing w:after="0" w:line="240" w:lineRule="auto"/>
        <w:ind w:firstLine="709"/>
        <w:jc w:val="center"/>
      </w:pPr>
      <w:r>
        <w:rPr>
          <w:noProof/>
          <w:lang w:eastAsia="ru-RU"/>
        </w:rPr>
        <w:drawing>
          <wp:inline distT="0" distB="0" distL="0" distR="0" wp14:anchorId="40355BC1" wp14:editId="18B6507F">
            <wp:extent cx="3784600" cy="2296267"/>
            <wp:effectExtent l="0" t="0" r="635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3151" t="28757" r="31317" b="22127"/>
                    <a:stretch/>
                  </pic:blipFill>
                  <pic:spPr bwMode="auto">
                    <a:xfrm>
                      <a:off x="0" y="0"/>
                      <a:ext cx="3796248" cy="2303334"/>
                    </a:xfrm>
                    <a:prstGeom prst="rect">
                      <a:avLst/>
                    </a:prstGeom>
                    <a:ln>
                      <a:noFill/>
                    </a:ln>
                    <a:extLst>
                      <a:ext uri="{53640926-AAD7-44D8-BBD7-CCE9431645EC}">
                        <a14:shadowObscured xmlns:a14="http://schemas.microsoft.com/office/drawing/2010/main"/>
                      </a:ext>
                    </a:extLst>
                  </pic:spPr>
                </pic:pic>
              </a:graphicData>
            </a:graphic>
          </wp:inline>
        </w:drawing>
      </w:r>
    </w:p>
    <w:p w:rsidR="00F130CD" w:rsidRDefault="00E342A1" w:rsidP="00E342A1">
      <w:pPr>
        <w:pStyle w:val="a6"/>
        <w:spacing w:before="0" w:after="120"/>
        <w:jc w:val="center"/>
        <w:rPr>
          <w:noProof/>
          <w:lang w:eastAsia="ru-RU"/>
        </w:rPr>
      </w:pPr>
      <w:r>
        <w:t xml:space="preserve">Рисунок </w:t>
      </w:r>
      <w:r w:rsidR="00490930">
        <w:rPr>
          <w:noProof/>
        </w:rPr>
        <w:fldChar w:fldCharType="begin"/>
      </w:r>
      <w:r w:rsidR="00490930">
        <w:rPr>
          <w:noProof/>
        </w:rPr>
        <w:instrText xml:space="preserve"> SEQ Рисунок \* ARABIC </w:instrText>
      </w:r>
      <w:r w:rsidR="00490930">
        <w:rPr>
          <w:noProof/>
        </w:rPr>
        <w:fldChar w:fldCharType="separate"/>
      </w:r>
      <w:r w:rsidR="002C1012">
        <w:rPr>
          <w:noProof/>
        </w:rPr>
        <w:t>2</w:t>
      </w:r>
      <w:r w:rsidR="00490930">
        <w:rPr>
          <w:noProof/>
        </w:rPr>
        <w:fldChar w:fldCharType="end"/>
      </w:r>
      <w:r>
        <w:t xml:space="preserve"> - План рельефа местности</w:t>
      </w:r>
    </w:p>
    <w:p w:rsidR="00BE425E" w:rsidRDefault="00BE425E" w:rsidP="000045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 необходимый шаг трассирования автомобильной дороги по плану в горизонталях</w:t>
      </w:r>
      <w:r w:rsidR="003E2905">
        <w:rPr>
          <w:rFonts w:ascii="Times New Roman" w:hAnsi="Times New Roman" w:cs="Times New Roman"/>
          <w:sz w:val="28"/>
          <w:szCs w:val="28"/>
        </w:rPr>
        <w:t xml:space="preserve">, </w:t>
      </w:r>
      <w:r w:rsidR="00A344C6">
        <w:rPr>
          <w:rFonts w:ascii="Times New Roman" w:hAnsi="Times New Roman" w:cs="Times New Roman"/>
          <w:sz w:val="28"/>
          <w:szCs w:val="28"/>
        </w:rPr>
        <w:t xml:space="preserve">выбран </w:t>
      </w:r>
      <w:r w:rsidR="003E2905">
        <w:rPr>
          <w:rFonts w:ascii="Times New Roman" w:hAnsi="Times New Roman" w:cs="Times New Roman"/>
          <w:sz w:val="28"/>
          <w:szCs w:val="28"/>
        </w:rPr>
        <w:t>масштаб плана 1:10000</w:t>
      </w:r>
    </w:p>
    <w:p w:rsidR="00BE425E" w:rsidRPr="00C40CD4" w:rsidRDefault="00490930" w:rsidP="00BE425E">
      <w:pPr>
        <w:spacing w:before="120"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=∆h/</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max</m:t>
              </m:r>
            </m:sub>
          </m:sSub>
        </m:oMath>
      </m:oMathPara>
    </w:p>
    <w:p w:rsidR="00BE425E" w:rsidRPr="00C40CD4" w:rsidRDefault="00490930" w:rsidP="00BE425E">
      <w:pPr>
        <w:spacing w:before="120"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10</m:t>
              </m:r>
            </m:num>
            <m:den>
              <m:r>
                <w:rPr>
                  <w:rFonts w:ascii="Cambria Math" w:hAnsi="Cambria Math" w:cs="Times New Roman"/>
                  <w:sz w:val="28"/>
                  <w:szCs w:val="28"/>
                </w:rPr>
                <m:t>70</m:t>
              </m:r>
            </m:den>
          </m:f>
          <m:r>
            <w:rPr>
              <w:rFonts w:ascii="Cambria Math" w:hAnsi="Cambria Math" w:cs="Times New Roman"/>
              <w:sz w:val="28"/>
              <w:szCs w:val="28"/>
            </w:rPr>
            <m:t>=0,143 км (в натуре)</m:t>
          </m:r>
        </m:oMath>
      </m:oMathPara>
    </w:p>
    <w:p w:rsidR="00BE425E" w:rsidRPr="00C94920" w:rsidRDefault="00490930" w:rsidP="0000457E">
      <w:pPr>
        <w:spacing w:after="0" w:line="24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тр</m:t>
              </m:r>
            </m:sub>
          </m:sSub>
          <m:r>
            <w:rPr>
              <w:rFonts w:ascii="Cambria Math" w:hAnsi="Cambria Math" w:cs="Times New Roman"/>
              <w:sz w:val="28"/>
              <w:szCs w:val="28"/>
            </w:rPr>
            <m:t>=1,43 см (в плане)</m:t>
          </m:r>
        </m:oMath>
      </m:oMathPara>
    </w:p>
    <w:p w:rsidR="00C94920" w:rsidRPr="009F1F39" w:rsidRDefault="00A12BA2" w:rsidP="0000457E">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Построен участок автомобильной дороги и продольный разрез: </w:t>
      </w:r>
    </w:p>
    <w:p w:rsidR="00E342A1" w:rsidRDefault="002C1515" w:rsidP="00E342A1">
      <w:pPr>
        <w:keepNext/>
        <w:spacing w:after="0" w:line="240" w:lineRule="auto"/>
        <w:ind w:firstLine="709"/>
        <w:jc w:val="center"/>
      </w:pPr>
      <w:r>
        <w:rPr>
          <w:noProof/>
          <w:lang w:eastAsia="ru-RU"/>
        </w:rPr>
        <w:drawing>
          <wp:inline distT="0" distB="0" distL="0" distR="0" wp14:anchorId="40BEF442" wp14:editId="71897A35">
            <wp:extent cx="4972034" cy="3009014"/>
            <wp:effectExtent l="0" t="0" r="635"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24" t="23520" r="20471" b="18373"/>
                    <a:stretch/>
                  </pic:blipFill>
                  <pic:spPr bwMode="auto">
                    <a:xfrm>
                      <a:off x="0" y="0"/>
                      <a:ext cx="5000743" cy="3026388"/>
                    </a:xfrm>
                    <a:prstGeom prst="rect">
                      <a:avLst/>
                    </a:prstGeom>
                    <a:ln>
                      <a:noFill/>
                    </a:ln>
                    <a:extLst>
                      <a:ext uri="{53640926-AAD7-44D8-BBD7-CCE9431645EC}">
                        <a14:shadowObscured xmlns:a14="http://schemas.microsoft.com/office/drawing/2010/main"/>
                      </a:ext>
                    </a:extLst>
                  </pic:spPr>
                </pic:pic>
              </a:graphicData>
            </a:graphic>
          </wp:inline>
        </w:drawing>
      </w:r>
    </w:p>
    <w:p w:rsidR="00985D55" w:rsidRDefault="00E342A1" w:rsidP="00E342A1">
      <w:pPr>
        <w:pStyle w:val="a6"/>
        <w:spacing w:before="0"/>
        <w:jc w:val="center"/>
      </w:pPr>
      <w:r>
        <w:t xml:space="preserve">Рисунок </w:t>
      </w:r>
      <w:r w:rsidR="00490930">
        <w:rPr>
          <w:noProof/>
        </w:rPr>
        <w:fldChar w:fldCharType="begin"/>
      </w:r>
      <w:r w:rsidR="00490930">
        <w:rPr>
          <w:noProof/>
        </w:rPr>
        <w:instrText xml:space="preserve"> SEQ Рисунок \* ARABIC </w:instrText>
      </w:r>
      <w:r w:rsidR="00490930">
        <w:rPr>
          <w:noProof/>
        </w:rPr>
        <w:fldChar w:fldCharType="separate"/>
      </w:r>
      <w:r w:rsidR="002C1012">
        <w:rPr>
          <w:noProof/>
        </w:rPr>
        <w:t>3</w:t>
      </w:r>
      <w:r w:rsidR="00490930">
        <w:rPr>
          <w:noProof/>
        </w:rPr>
        <w:fldChar w:fldCharType="end"/>
      </w:r>
      <w:r>
        <w:t xml:space="preserve"> – Вариант трассы автомобильной дороги</w:t>
      </w:r>
    </w:p>
    <w:p w:rsidR="00A12BA2" w:rsidRPr="00A12BA2" w:rsidRDefault="00A12BA2" w:rsidP="00A12BA2"/>
    <w:p w:rsidR="002C1012" w:rsidRDefault="00490930" w:rsidP="002C1012">
      <w:pPr>
        <w:keepNext/>
        <w:spacing w:after="0" w:line="240" w:lineRule="auto"/>
        <w:ind w:firstLine="709"/>
        <w:jc w:val="center"/>
      </w:pPr>
      <w:r>
        <w:rPr>
          <w:noProof/>
          <w:lang w:eastAsia="ru-RU"/>
        </w:rPr>
        <w:lastRenderedPageBreak/>
        <w:drawing>
          <wp:inline distT="0" distB="0" distL="0" distR="0" wp14:anchorId="79B40C21" wp14:editId="37FBB86E">
            <wp:extent cx="5022542" cy="2781300"/>
            <wp:effectExtent l="0" t="0" r="698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723" t="30160" r="19382" b="12839"/>
                    <a:stretch/>
                  </pic:blipFill>
                  <pic:spPr bwMode="auto">
                    <a:xfrm>
                      <a:off x="0" y="0"/>
                      <a:ext cx="5028238" cy="2784454"/>
                    </a:xfrm>
                    <a:prstGeom prst="rect">
                      <a:avLst/>
                    </a:prstGeom>
                    <a:ln>
                      <a:noFill/>
                    </a:ln>
                    <a:extLst>
                      <a:ext uri="{53640926-AAD7-44D8-BBD7-CCE9431645EC}">
                        <a14:shadowObscured xmlns:a14="http://schemas.microsoft.com/office/drawing/2010/main"/>
                      </a:ext>
                    </a:extLst>
                  </pic:spPr>
                </pic:pic>
              </a:graphicData>
            </a:graphic>
          </wp:inline>
        </w:drawing>
      </w:r>
    </w:p>
    <w:p w:rsidR="002418AE" w:rsidRPr="006C08A8" w:rsidRDefault="002C1012" w:rsidP="002C1012">
      <w:pPr>
        <w:pStyle w:val="a6"/>
        <w:jc w:val="center"/>
        <w:rPr>
          <w:rFonts w:cs="Times New Roman"/>
          <w:szCs w:val="28"/>
        </w:rPr>
      </w:pPr>
      <w:r>
        <w:t xml:space="preserve">Рисунок </w:t>
      </w:r>
      <w:r w:rsidR="00490930">
        <w:rPr>
          <w:noProof/>
        </w:rPr>
        <w:fldChar w:fldCharType="begin"/>
      </w:r>
      <w:r w:rsidR="00490930">
        <w:rPr>
          <w:noProof/>
        </w:rPr>
        <w:instrText xml:space="preserve"> SEQ Рисунок \* ARABIC </w:instrText>
      </w:r>
      <w:r w:rsidR="00490930">
        <w:rPr>
          <w:noProof/>
        </w:rPr>
        <w:fldChar w:fldCharType="separate"/>
      </w:r>
      <w:r>
        <w:rPr>
          <w:noProof/>
        </w:rPr>
        <w:t>4</w:t>
      </w:r>
      <w:r w:rsidR="00490930">
        <w:rPr>
          <w:noProof/>
        </w:rPr>
        <w:fldChar w:fldCharType="end"/>
      </w:r>
      <w:r>
        <w:t xml:space="preserve"> – Продольный разрез</w:t>
      </w:r>
    </w:p>
    <w:p w:rsidR="00490930" w:rsidRDefault="00490930" w:rsidP="00490930">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Тоннель проходит на уровне высотной отметки 130 и имеет участок с выходом на поверхность.</w:t>
      </w:r>
    </w:p>
    <w:p w:rsidR="00490930" w:rsidRDefault="00490930" w:rsidP="004909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Насыпь для участка используется из отбитой горной массы из тоннеля.</w:t>
      </w:r>
      <w:bookmarkStart w:id="0" w:name="_GoBack"/>
      <w:bookmarkEnd w:id="0"/>
    </w:p>
    <w:p w:rsidR="00490930" w:rsidRDefault="00490930">
      <w:pPr>
        <w:rPr>
          <w:rFonts w:ascii="Times New Roman" w:hAnsi="Times New Roman" w:cs="Times New Roman"/>
          <w:sz w:val="28"/>
          <w:szCs w:val="28"/>
        </w:rPr>
      </w:pPr>
    </w:p>
    <w:p w:rsidR="00490930" w:rsidRDefault="00490930">
      <w:pPr>
        <w:rPr>
          <w:rFonts w:ascii="Times New Roman" w:hAnsi="Times New Roman" w:cs="Times New Roman"/>
          <w:sz w:val="28"/>
          <w:szCs w:val="28"/>
        </w:rPr>
      </w:pPr>
    </w:p>
    <w:p w:rsidR="005D2361" w:rsidRDefault="005D2361">
      <w:pPr>
        <w:rPr>
          <w:rFonts w:ascii="Times New Roman" w:hAnsi="Times New Roman" w:cs="Times New Roman"/>
          <w:sz w:val="28"/>
          <w:szCs w:val="28"/>
        </w:rPr>
      </w:pPr>
      <w:r>
        <w:rPr>
          <w:rFonts w:ascii="Times New Roman" w:hAnsi="Times New Roman" w:cs="Times New Roman"/>
          <w:sz w:val="28"/>
          <w:szCs w:val="28"/>
        </w:rPr>
        <w:br w:type="page"/>
      </w:r>
    </w:p>
    <w:p w:rsidR="003412CD" w:rsidRDefault="003412CD" w:rsidP="003412CD">
      <w:pPr>
        <w:pStyle w:val="a6"/>
        <w:keepNext/>
      </w:pPr>
      <w:r>
        <w:lastRenderedPageBreak/>
        <w:t xml:space="preserve">Таблица </w:t>
      </w:r>
      <w:r w:rsidR="00490930">
        <w:rPr>
          <w:noProof/>
        </w:rPr>
        <w:fldChar w:fldCharType="begin"/>
      </w:r>
      <w:r w:rsidR="00490930">
        <w:rPr>
          <w:noProof/>
        </w:rPr>
        <w:instrText xml:space="preserve"> SEQ Таблица \* ARABIC </w:instrText>
      </w:r>
      <w:r w:rsidR="00490930">
        <w:rPr>
          <w:noProof/>
        </w:rPr>
        <w:fldChar w:fldCharType="separate"/>
      </w:r>
      <w:r>
        <w:rPr>
          <w:noProof/>
        </w:rPr>
        <w:t>4</w:t>
      </w:r>
      <w:r w:rsidR="00490930">
        <w:rPr>
          <w:noProof/>
        </w:rPr>
        <w:fldChar w:fldCharType="end"/>
      </w:r>
      <w:r>
        <w:t xml:space="preserve"> - Исходные данные</w:t>
      </w:r>
    </w:p>
    <w:tbl>
      <w:tblPr>
        <w:tblStyle w:val="a8"/>
        <w:tblW w:w="0" w:type="auto"/>
        <w:tblLook w:val="04A0" w:firstRow="1" w:lastRow="0" w:firstColumn="1" w:lastColumn="0" w:noHBand="0" w:noVBand="1"/>
      </w:tblPr>
      <w:tblGrid>
        <w:gridCol w:w="1071"/>
        <w:gridCol w:w="1640"/>
        <w:gridCol w:w="1391"/>
        <w:gridCol w:w="5526"/>
      </w:tblGrid>
      <w:tr w:rsidR="0077291B" w:rsidTr="00B77800">
        <w:tc>
          <w:tcPr>
            <w:tcW w:w="1071" w:type="dxa"/>
            <w:vAlign w:val="center"/>
          </w:tcPr>
          <w:p w:rsidR="0077291B" w:rsidRPr="0077291B" w:rsidRDefault="0077291B" w:rsidP="007D1744">
            <w:pPr>
              <w:jc w:val="center"/>
              <w:rPr>
                <w:rFonts w:ascii="Times New Roman" w:hAnsi="Times New Roman" w:cs="Times New Roman"/>
                <w:sz w:val="24"/>
                <w:szCs w:val="24"/>
              </w:rPr>
            </w:pPr>
            <w:r w:rsidRPr="0077291B">
              <w:rPr>
                <w:rFonts w:ascii="Times New Roman" w:hAnsi="Times New Roman" w:cs="Times New Roman"/>
                <w:sz w:val="24"/>
                <w:szCs w:val="24"/>
              </w:rPr>
              <w:t>Вариант</w:t>
            </w:r>
          </w:p>
        </w:tc>
        <w:tc>
          <w:tcPr>
            <w:tcW w:w="1640" w:type="dxa"/>
            <w:tcBorders>
              <w:top w:val="single" w:sz="4" w:space="0" w:color="auto"/>
              <w:left w:val="nil"/>
              <w:bottom w:val="single" w:sz="4" w:space="0" w:color="auto"/>
              <w:right w:val="nil"/>
            </w:tcBorders>
            <w:shd w:val="clear" w:color="auto" w:fill="auto"/>
            <w:vAlign w:val="center"/>
          </w:tcPr>
          <w:p w:rsidR="0077291B" w:rsidRPr="0077291B" w:rsidRDefault="0077291B" w:rsidP="007D1744">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Местность</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7291B" w:rsidRPr="0077291B" w:rsidRDefault="0077291B" w:rsidP="007D1744">
            <w:pPr>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автодороги</w:t>
            </w:r>
          </w:p>
        </w:tc>
        <w:tc>
          <w:tcPr>
            <w:tcW w:w="5526" w:type="dxa"/>
            <w:vAlign w:val="center"/>
          </w:tcPr>
          <w:p w:rsidR="0077291B" w:rsidRPr="003412CD" w:rsidRDefault="003412CD" w:rsidP="00B77800">
            <w:pPr>
              <w:jc w:val="center"/>
              <w:rPr>
                <w:rFonts w:ascii="Times New Roman" w:hAnsi="Times New Roman" w:cs="Times New Roman"/>
                <w:noProof/>
                <w:lang w:eastAsia="ru-RU"/>
              </w:rPr>
            </w:pPr>
            <w:r w:rsidRPr="003412CD">
              <w:rPr>
                <w:rFonts w:ascii="Times New Roman" w:hAnsi="Times New Roman" w:cs="Times New Roman"/>
                <w:noProof/>
                <w:sz w:val="24"/>
                <w:lang w:eastAsia="ru-RU"/>
              </w:rPr>
              <w:t>Расположение А и Б, по вариантам</w:t>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4B427273" wp14:editId="4F2D8024">
                  <wp:extent cx="3324225" cy="2038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034" t="20753" r="22649" b="20033"/>
                          <a:stretch/>
                        </pic:blipFill>
                        <pic:spPr bwMode="auto">
                          <a:xfrm>
                            <a:off x="0" y="0"/>
                            <a:ext cx="3324225" cy="2038350"/>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2</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3412CD" w:rsidP="007D1744">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Пер</w:t>
            </w:r>
            <w:r w:rsidR="007D1744" w:rsidRPr="0077291B">
              <w:rPr>
                <w:rFonts w:ascii="Times New Roman" w:hAnsi="Times New Roman" w:cs="Times New Roman"/>
                <w:color w:val="000000"/>
                <w:sz w:val="24"/>
                <w:szCs w:val="24"/>
              </w:rPr>
              <w:t>есеченная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1F99C12B" wp14:editId="68944B29">
                  <wp:extent cx="3362325" cy="20288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679" t="26287" r="19382" b="14776"/>
                          <a:stretch/>
                        </pic:blipFill>
                        <pic:spPr bwMode="auto">
                          <a:xfrm>
                            <a:off x="0" y="0"/>
                            <a:ext cx="3362325" cy="202882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3</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1C145B1C" wp14:editId="53F7F446">
                  <wp:extent cx="3275330" cy="1844348"/>
                  <wp:effectExtent l="0" t="0" r="127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2722" t="25645" r="23751" b="20767"/>
                          <a:stretch/>
                        </pic:blipFill>
                        <pic:spPr bwMode="auto">
                          <a:xfrm>
                            <a:off x="0" y="0"/>
                            <a:ext cx="3275937" cy="1844690"/>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4</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Пересеченная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IV</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6A62F69F" wp14:editId="719C1FC1">
                  <wp:extent cx="3188473" cy="19480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415" t="27754" r="25836" b="23638"/>
                          <a:stretch/>
                        </pic:blipFill>
                        <pic:spPr bwMode="auto">
                          <a:xfrm>
                            <a:off x="0" y="0"/>
                            <a:ext cx="3201835" cy="1956234"/>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lastRenderedPageBreak/>
              <w:t>5</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Печесеченная</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0D7B21D5" wp14:editId="47CD9F73">
                  <wp:extent cx="3200400" cy="19526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0194" t="23797" r="17514" b="19480"/>
                          <a:stretch/>
                        </pic:blipFill>
                        <pic:spPr bwMode="auto">
                          <a:xfrm>
                            <a:off x="0" y="0"/>
                            <a:ext cx="3200400" cy="195262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6</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IV</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366AEC06" wp14:editId="3EED7593">
                  <wp:extent cx="3305175" cy="19716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6302" t="24350" r="19693" b="18372"/>
                          <a:stretch/>
                        </pic:blipFill>
                        <pic:spPr bwMode="auto">
                          <a:xfrm>
                            <a:off x="0" y="0"/>
                            <a:ext cx="3305175" cy="19716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7</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36C4689C" wp14:editId="27EE0B34">
                  <wp:extent cx="3305175" cy="2019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3189" t="22413" r="22806" b="18926"/>
                          <a:stretch/>
                        </pic:blipFill>
                        <pic:spPr bwMode="auto">
                          <a:xfrm>
                            <a:off x="0" y="0"/>
                            <a:ext cx="3305175" cy="2019300"/>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8</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IV</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72309E42" wp14:editId="4E34380C">
                  <wp:extent cx="3064884" cy="1819910"/>
                  <wp:effectExtent l="0" t="0" r="254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9997" t="32811" r="26134" b="20878"/>
                          <a:stretch/>
                        </pic:blipFill>
                        <pic:spPr bwMode="auto">
                          <a:xfrm>
                            <a:off x="0" y="0"/>
                            <a:ext cx="3069204" cy="18224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lastRenderedPageBreak/>
              <w:t>9</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4456F7C1" wp14:editId="576B8752">
                  <wp:extent cx="3219450" cy="19716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9258" t="22968" r="18137" b="19755"/>
                          <a:stretch/>
                        </pic:blipFill>
                        <pic:spPr bwMode="auto">
                          <a:xfrm>
                            <a:off x="0" y="0"/>
                            <a:ext cx="3219450" cy="19716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10</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53333752" wp14:editId="6EDE1928">
                  <wp:extent cx="3371850" cy="19526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3656" t="25733" r="21249" b="17543"/>
                          <a:stretch/>
                        </pic:blipFill>
                        <pic:spPr bwMode="auto">
                          <a:xfrm>
                            <a:off x="0" y="0"/>
                            <a:ext cx="3371850" cy="195262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11</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IV</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5978019A" wp14:editId="6BE24457">
                  <wp:extent cx="3276600" cy="19526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3034" t="24073" r="23428" b="19203"/>
                          <a:stretch/>
                        </pic:blipFill>
                        <pic:spPr bwMode="auto">
                          <a:xfrm>
                            <a:off x="0" y="0"/>
                            <a:ext cx="3276600" cy="195262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12</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62649DD0" wp14:editId="49071718">
                  <wp:extent cx="3219450" cy="1955843"/>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0971" t="28500" r="23428" b="22247"/>
                          <a:stretch/>
                        </pic:blipFill>
                        <pic:spPr bwMode="auto">
                          <a:xfrm>
                            <a:off x="0" y="0"/>
                            <a:ext cx="3225463" cy="1959496"/>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lastRenderedPageBreak/>
              <w:t>13</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300DC817" wp14:editId="1BC1E210">
                  <wp:extent cx="3257550" cy="20288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415" t="22690" r="17358" b="18373"/>
                          <a:stretch/>
                        </pic:blipFill>
                        <pic:spPr bwMode="auto">
                          <a:xfrm>
                            <a:off x="0" y="0"/>
                            <a:ext cx="3257550" cy="202882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14</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780A5321" wp14:editId="3F241897">
                  <wp:extent cx="3324225" cy="19716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345" t="26010" r="22339" b="16712"/>
                          <a:stretch/>
                        </pic:blipFill>
                        <pic:spPr bwMode="auto">
                          <a:xfrm>
                            <a:off x="0" y="0"/>
                            <a:ext cx="3324225" cy="19716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15</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IV</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66D03F95" wp14:editId="5E241217">
                  <wp:extent cx="3333750" cy="1924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2878" t="24904" r="22650" b="19203"/>
                          <a:stretch/>
                        </pic:blipFill>
                        <pic:spPr bwMode="auto">
                          <a:xfrm>
                            <a:off x="0" y="0"/>
                            <a:ext cx="3333750" cy="1924050"/>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16</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28D6E9D4" wp14:editId="57D52BF4">
                  <wp:extent cx="3257550" cy="19335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7703" t="29903" r="27313" b="22625"/>
                          <a:stretch/>
                        </pic:blipFill>
                        <pic:spPr bwMode="auto">
                          <a:xfrm>
                            <a:off x="0" y="0"/>
                            <a:ext cx="3262211" cy="1936342"/>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lastRenderedPageBreak/>
              <w:t>17</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2804037D" wp14:editId="3D068FB4">
                  <wp:extent cx="3267075" cy="20002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9415" t="22967" r="17202" b="18926"/>
                          <a:stretch/>
                        </pic:blipFill>
                        <pic:spPr bwMode="auto">
                          <a:xfrm>
                            <a:off x="0" y="0"/>
                            <a:ext cx="3267075" cy="2000250"/>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18</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3FC3B632" wp14:editId="523172C8">
                  <wp:extent cx="3343275" cy="19716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3968" t="24627" r="21405" b="18096"/>
                          <a:stretch/>
                        </pic:blipFill>
                        <pic:spPr bwMode="auto">
                          <a:xfrm>
                            <a:off x="0" y="0"/>
                            <a:ext cx="3343275" cy="19716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19</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proofErr w:type="spellStart"/>
            <w:r w:rsidRPr="0077291B">
              <w:rPr>
                <w:rFonts w:ascii="Times New Roman" w:hAnsi="Times New Roman" w:cs="Times New Roman"/>
                <w:color w:val="000000"/>
                <w:sz w:val="24"/>
                <w:szCs w:val="24"/>
              </w:rPr>
              <w:t>Печесеченная</w:t>
            </w:r>
            <w:proofErr w:type="spellEnd"/>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4E0D3B98" wp14:editId="6CB4275C">
                  <wp:extent cx="3295650" cy="19716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3189" t="24350" r="22961" b="18373"/>
                          <a:stretch/>
                        </pic:blipFill>
                        <pic:spPr bwMode="auto">
                          <a:xfrm>
                            <a:off x="0" y="0"/>
                            <a:ext cx="3295650" cy="1971675"/>
                          </a:xfrm>
                          <a:prstGeom prst="rect">
                            <a:avLst/>
                          </a:prstGeom>
                          <a:ln>
                            <a:noFill/>
                          </a:ln>
                          <a:extLst>
                            <a:ext uri="{53640926-AAD7-44D8-BBD7-CCE9431645EC}">
                              <a14:shadowObscured xmlns:a14="http://schemas.microsoft.com/office/drawing/2010/main"/>
                            </a:ext>
                          </a:extLst>
                        </pic:spPr>
                      </pic:pic>
                    </a:graphicData>
                  </a:graphic>
                </wp:inline>
              </w:drawing>
            </w:r>
          </w:p>
        </w:tc>
      </w:tr>
      <w:tr w:rsidR="007D1744" w:rsidTr="00B77800">
        <w:tc>
          <w:tcPr>
            <w:tcW w:w="1071" w:type="dxa"/>
            <w:vAlign w:val="center"/>
          </w:tcPr>
          <w:p w:rsidR="007D1744" w:rsidRPr="0077291B" w:rsidRDefault="007D1744" w:rsidP="007D1744">
            <w:pPr>
              <w:jc w:val="center"/>
              <w:rPr>
                <w:rFonts w:ascii="Times New Roman" w:hAnsi="Times New Roman" w:cs="Times New Roman"/>
                <w:sz w:val="24"/>
                <w:szCs w:val="24"/>
              </w:rPr>
            </w:pPr>
            <w:r w:rsidRPr="0077291B">
              <w:rPr>
                <w:rFonts w:ascii="Times New Roman" w:hAnsi="Times New Roman" w:cs="Times New Roman"/>
                <w:sz w:val="24"/>
                <w:szCs w:val="24"/>
              </w:rPr>
              <w:t>20</w:t>
            </w:r>
          </w:p>
        </w:tc>
        <w:tc>
          <w:tcPr>
            <w:tcW w:w="1640" w:type="dxa"/>
            <w:tcBorders>
              <w:top w:val="single" w:sz="4" w:space="0" w:color="auto"/>
              <w:left w:val="nil"/>
              <w:bottom w:val="single" w:sz="4" w:space="0" w:color="auto"/>
              <w:right w:val="nil"/>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Горная</w:t>
            </w:r>
          </w:p>
        </w:tc>
        <w:tc>
          <w:tcPr>
            <w:tcW w:w="1391" w:type="dxa"/>
            <w:tcBorders>
              <w:top w:val="nil"/>
              <w:left w:val="single" w:sz="4" w:space="0" w:color="auto"/>
              <w:bottom w:val="single" w:sz="4" w:space="0" w:color="auto"/>
              <w:right w:val="single" w:sz="4" w:space="0" w:color="auto"/>
            </w:tcBorders>
            <w:shd w:val="clear" w:color="auto" w:fill="auto"/>
            <w:vAlign w:val="center"/>
          </w:tcPr>
          <w:p w:rsidR="007D1744" w:rsidRPr="0077291B" w:rsidRDefault="007D1744" w:rsidP="007D1744">
            <w:pPr>
              <w:jc w:val="center"/>
              <w:rPr>
                <w:rFonts w:ascii="Times New Roman" w:hAnsi="Times New Roman" w:cs="Times New Roman"/>
                <w:color w:val="000000"/>
                <w:sz w:val="24"/>
                <w:szCs w:val="24"/>
              </w:rPr>
            </w:pPr>
            <w:r w:rsidRPr="0077291B">
              <w:rPr>
                <w:rFonts w:ascii="Times New Roman" w:hAnsi="Times New Roman" w:cs="Times New Roman"/>
                <w:color w:val="000000"/>
                <w:sz w:val="24"/>
                <w:szCs w:val="24"/>
              </w:rPr>
              <w:t>I</w:t>
            </w:r>
          </w:p>
        </w:tc>
        <w:tc>
          <w:tcPr>
            <w:tcW w:w="5526" w:type="dxa"/>
            <w:vAlign w:val="center"/>
          </w:tcPr>
          <w:p w:rsidR="007D1744" w:rsidRDefault="007D1744" w:rsidP="00B77800">
            <w:pPr>
              <w:jc w:val="center"/>
              <w:rPr>
                <w:rFonts w:ascii="Times New Roman" w:hAnsi="Times New Roman" w:cs="Times New Roman"/>
                <w:sz w:val="28"/>
                <w:szCs w:val="28"/>
              </w:rPr>
            </w:pPr>
            <w:r>
              <w:rPr>
                <w:noProof/>
                <w:lang w:eastAsia="ru-RU"/>
              </w:rPr>
              <w:drawing>
                <wp:inline distT="0" distB="0" distL="0" distR="0" wp14:anchorId="5656D8E6" wp14:editId="5CCBDFB9">
                  <wp:extent cx="3257550" cy="206273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7703" t="28500" r="27319" b="20864"/>
                          <a:stretch/>
                        </pic:blipFill>
                        <pic:spPr bwMode="auto">
                          <a:xfrm>
                            <a:off x="0" y="0"/>
                            <a:ext cx="3261802" cy="2065431"/>
                          </a:xfrm>
                          <a:prstGeom prst="rect">
                            <a:avLst/>
                          </a:prstGeom>
                          <a:ln>
                            <a:noFill/>
                          </a:ln>
                          <a:extLst>
                            <a:ext uri="{53640926-AAD7-44D8-BBD7-CCE9431645EC}">
                              <a14:shadowObscured xmlns:a14="http://schemas.microsoft.com/office/drawing/2010/main"/>
                            </a:ext>
                          </a:extLst>
                        </pic:spPr>
                      </pic:pic>
                    </a:graphicData>
                  </a:graphic>
                </wp:inline>
              </w:drawing>
            </w:r>
          </w:p>
        </w:tc>
      </w:tr>
    </w:tbl>
    <w:p w:rsidR="002C1012" w:rsidRDefault="002C1012" w:rsidP="003412CD">
      <w:pPr>
        <w:tabs>
          <w:tab w:val="left" w:pos="3832"/>
        </w:tabs>
        <w:rPr>
          <w:rFonts w:ascii="Times New Roman" w:hAnsi="Times New Roman" w:cs="Times New Roman"/>
          <w:sz w:val="28"/>
          <w:szCs w:val="28"/>
        </w:rPr>
        <w:sectPr w:rsidR="002C1012" w:rsidSect="00C94920">
          <w:pgSz w:w="11906" w:h="16838"/>
          <w:pgMar w:top="1134" w:right="567" w:bottom="1134" w:left="1701" w:header="708" w:footer="708" w:gutter="0"/>
          <w:cols w:space="708"/>
          <w:docGrid w:linePitch="360"/>
        </w:sectPr>
      </w:pPr>
    </w:p>
    <w:p w:rsidR="002C1012" w:rsidRDefault="002C1012" w:rsidP="003412CD">
      <w:pPr>
        <w:tabs>
          <w:tab w:val="left" w:pos="3832"/>
        </w:tabs>
        <w:rPr>
          <w:noProof/>
          <w:lang w:eastAsia="ru-RU"/>
        </w:rPr>
      </w:pPr>
    </w:p>
    <w:p w:rsidR="00F65275" w:rsidRDefault="002C1012" w:rsidP="002C1012">
      <w:pPr>
        <w:tabs>
          <w:tab w:val="left" w:pos="3832"/>
        </w:tabs>
        <w:jc w:val="center"/>
        <w:rPr>
          <w:rFonts w:ascii="Times New Roman" w:hAnsi="Times New Roman" w:cs="Times New Roman"/>
          <w:sz w:val="28"/>
          <w:szCs w:val="28"/>
        </w:rPr>
      </w:pPr>
      <w:r>
        <w:rPr>
          <w:noProof/>
          <w:lang w:eastAsia="ru-RU"/>
        </w:rPr>
        <w:drawing>
          <wp:inline distT="0" distB="0" distL="0" distR="0" wp14:anchorId="7F96FF6A" wp14:editId="38C42C68">
            <wp:extent cx="9579935" cy="5761349"/>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9361" t="21254" r="24906" b="19155"/>
                    <a:stretch/>
                  </pic:blipFill>
                  <pic:spPr bwMode="auto">
                    <a:xfrm>
                      <a:off x="0" y="0"/>
                      <a:ext cx="9615082" cy="5782486"/>
                    </a:xfrm>
                    <a:prstGeom prst="rect">
                      <a:avLst/>
                    </a:prstGeom>
                    <a:ln>
                      <a:noFill/>
                    </a:ln>
                    <a:extLst>
                      <a:ext uri="{53640926-AAD7-44D8-BBD7-CCE9431645EC}">
                        <a14:shadowObscured xmlns:a14="http://schemas.microsoft.com/office/drawing/2010/main"/>
                      </a:ext>
                    </a:extLst>
                  </pic:spPr>
                </pic:pic>
              </a:graphicData>
            </a:graphic>
          </wp:inline>
        </w:drawing>
      </w:r>
    </w:p>
    <w:p w:rsidR="002C1012" w:rsidRDefault="002C1012" w:rsidP="002C1012">
      <w:pPr>
        <w:tabs>
          <w:tab w:val="left" w:pos="3832"/>
        </w:tabs>
        <w:jc w:val="center"/>
        <w:rPr>
          <w:rFonts w:ascii="Times New Roman" w:hAnsi="Times New Roman" w:cs="Times New Roman"/>
          <w:sz w:val="28"/>
          <w:szCs w:val="28"/>
        </w:rPr>
      </w:pPr>
      <w:r>
        <w:rPr>
          <w:noProof/>
          <w:lang w:eastAsia="ru-RU"/>
        </w:rPr>
        <w:lastRenderedPageBreak/>
        <w:drawing>
          <wp:inline distT="0" distB="0" distL="0" distR="0" wp14:anchorId="636DDF7E" wp14:editId="77E3BD1B">
            <wp:extent cx="9915218" cy="5922335"/>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7036" t="24779" r="25555" b="14264"/>
                    <a:stretch/>
                  </pic:blipFill>
                  <pic:spPr bwMode="auto">
                    <a:xfrm>
                      <a:off x="0" y="0"/>
                      <a:ext cx="9939355" cy="5936752"/>
                    </a:xfrm>
                    <a:prstGeom prst="rect">
                      <a:avLst/>
                    </a:prstGeom>
                    <a:ln>
                      <a:noFill/>
                    </a:ln>
                    <a:extLst>
                      <a:ext uri="{53640926-AAD7-44D8-BBD7-CCE9431645EC}">
                        <a14:shadowObscured xmlns:a14="http://schemas.microsoft.com/office/drawing/2010/main"/>
                      </a:ext>
                    </a:extLst>
                  </pic:spPr>
                </pic:pic>
              </a:graphicData>
            </a:graphic>
          </wp:inline>
        </w:drawing>
      </w:r>
    </w:p>
    <w:p w:rsidR="002C1012" w:rsidRDefault="002C1012" w:rsidP="002C1012">
      <w:pPr>
        <w:tabs>
          <w:tab w:val="left" w:pos="3832"/>
        </w:tabs>
        <w:jc w:val="center"/>
        <w:rPr>
          <w:rFonts w:ascii="Times New Roman" w:hAnsi="Times New Roman" w:cs="Times New Roman"/>
          <w:sz w:val="28"/>
          <w:szCs w:val="28"/>
        </w:rPr>
      </w:pPr>
      <w:r>
        <w:rPr>
          <w:noProof/>
          <w:lang w:eastAsia="ru-RU"/>
        </w:rPr>
        <w:lastRenderedPageBreak/>
        <w:drawing>
          <wp:inline distT="0" distB="0" distL="0" distR="0" wp14:anchorId="6D46A0BD" wp14:editId="104776C3">
            <wp:extent cx="9441677" cy="5571460"/>
            <wp:effectExtent l="0" t="0" r="762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6926" t="23796" r="27213" b="17606"/>
                    <a:stretch/>
                  </pic:blipFill>
                  <pic:spPr bwMode="auto">
                    <a:xfrm>
                      <a:off x="0" y="0"/>
                      <a:ext cx="9455263" cy="5579477"/>
                    </a:xfrm>
                    <a:prstGeom prst="rect">
                      <a:avLst/>
                    </a:prstGeom>
                    <a:ln>
                      <a:noFill/>
                    </a:ln>
                    <a:extLst>
                      <a:ext uri="{53640926-AAD7-44D8-BBD7-CCE9431645EC}">
                        <a14:shadowObscured xmlns:a14="http://schemas.microsoft.com/office/drawing/2010/main"/>
                      </a:ext>
                    </a:extLst>
                  </pic:spPr>
                </pic:pic>
              </a:graphicData>
            </a:graphic>
          </wp:inline>
        </w:drawing>
      </w:r>
    </w:p>
    <w:p w:rsidR="00A344C6" w:rsidRDefault="00A344C6" w:rsidP="00A344C6">
      <w:pPr>
        <w:tabs>
          <w:tab w:val="left" w:pos="3832"/>
        </w:tabs>
        <w:jc w:val="center"/>
        <w:rPr>
          <w:rFonts w:ascii="Times New Roman" w:hAnsi="Times New Roman" w:cs="Times New Roman"/>
          <w:sz w:val="28"/>
          <w:szCs w:val="28"/>
        </w:rPr>
      </w:pPr>
      <w:r>
        <w:rPr>
          <w:noProof/>
          <w:lang w:eastAsia="ru-RU"/>
        </w:rPr>
        <w:lastRenderedPageBreak/>
        <w:drawing>
          <wp:inline distT="0" distB="0" distL="0" distR="0" wp14:anchorId="18D39B1A" wp14:editId="3C9CE279">
            <wp:extent cx="9292012" cy="5667153"/>
            <wp:effectExtent l="0" t="0" r="44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8365" t="23600" r="25776" b="15836"/>
                    <a:stretch/>
                  </pic:blipFill>
                  <pic:spPr bwMode="auto">
                    <a:xfrm>
                      <a:off x="0" y="0"/>
                      <a:ext cx="9306091" cy="5675740"/>
                    </a:xfrm>
                    <a:prstGeom prst="rect">
                      <a:avLst/>
                    </a:prstGeom>
                    <a:ln>
                      <a:noFill/>
                    </a:ln>
                    <a:extLst>
                      <a:ext uri="{53640926-AAD7-44D8-BBD7-CCE9431645EC}">
                        <a14:shadowObscured xmlns:a14="http://schemas.microsoft.com/office/drawing/2010/main"/>
                      </a:ext>
                    </a:extLst>
                  </pic:spPr>
                </pic:pic>
              </a:graphicData>
            </a:graphic>
          </wp:inline>
        </w:drawing>
      </w:r>
    </w:p>
    <w:sectPr w:rsidR="00A344C6" w:rsidSect="002C1012">
      <w:pgSz w:w="16838" w:h="11906" w:orient="landscape"/>
      <w:pgMar w:top="1134" w:right="113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C50CD"/>
    <w:multiLevelType w:val="multilevel"/>
    <w:tmpl w:val="BA700652"/>
    <w:lvl w:ilvl="0">
      <w:start w:val="1"/>
      <w:numFmt w:val="decimal"/>
      <w:lvlText w:val="%1."/>
      <w:lvlJc w:val="left"/>
      <w:pPr>
        <w:ind w:left="2404" w:hanging="284"/>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629" w:hanging="423"/>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76" w:hanging="423"/>
      </w:pPr>
      <w:rPr>
        <w:lang w:val="ru-RU" w:eastAsia="en-US" w:bidi="ar-SA"/>
      </w:rPr>
    </w:lvl>
    <w:lvl w:ilvl="3">
      <w:numFmt w:val="bullet"/>
      <w:lvlText w:val="•"/>
      <w:lvlJc w:val="left"/>
      <w:pPr>
        <w:ind w:left="3532" w:hanging="423"/>
      </w:pPr>
      <w:rPr>
        <w:lang w:val="ru-RU" w:eastAsia="en-US" w:bidi="ar-SA"/>
      </w:rPr>
    </w:lvl>
    <w:lvl w:ilvl="4">
      <w:numFmt w:val="bullet"/>
      <w:lvlText w:val="•"/>
      <w:lvlJc w:val="left"/>
      <w:pPr>
        <w:ind w:left="3988" w:hanging="423"/>
      </w:pPr>
      <w:rPr>
        <w:lang w:val="ru-RU" w:eastAsia="en-US" w:bidi="ar-SA"/>
      </w:rPr>
    </w:lvl>
    <w:lvl w:ilvl="5">
      <w:numFmt w:val="bullet"/>
      <w:lvlText w:val="•"/>
      <w:lvlJc w:val="left"/>
      <w:pPr>
        <w:ind w:left="4445" w:hanging="423"/>
      </w:pPr>
      <w:rPr>
        <w:lang w:val="ru-RU" w:eastAsia="en-US" w:bidi="ar-SA"/>
      </w:rPr>
    </w:lvl>
    <w:lvl w:ilvl="6">
      <w:numFmt w:val="bullet"/>
      <w:lvlText w:val="•"/>
      <w:lvlJc w:val="left"/>
      <w:pPr>
        <w:ind w:left="4901" w:hanging="423"/>
      </w:pPr>
      <w:rPr>
        <w:lang w:val="ru-RU" w:eastAsia="en-US" w:bidi="ar-SA"/>
      </w:rPr>
    </w:lvl>
    <w:lvl w:ilvl="7">
      <w:numFmt w:val="bullet"/>
      <w:lvlText w:val="•"/>
      <w:lvlJc w:val="left"/>
      <w:pPr>
        <w:ind w:left="5357" w:hanging="423"/>
      </w:pPr>
      <w:rPr>
        <w:lang w:val="ru-RU" w:eastAsia="en-US" w:bidi="ar-SA"/>
      </w:rPr>
    </w:lvl>
    <w:lvl w:ilvl="8">
      <w:numFmt w:val="bullet"/>
      <w:lvlText w:val="•"/>
      <w:lvlJc w:val="left"/>
      <w:pPr>
        <w:ind w:left="5814" w:hanging="423"/>
      </w:pPr>
      <w:rPr>
        <w:lang w:val="ru-RU" w:eastAsia="en-US" w:bidi="ar-SA"/>
      </w:rPr>
    </w:lvl>
  </w:abstractNum>
  <w:abstractNum w:abstractNumId="1" w15:restartNumberingAfterBreak="0">
    <w:nsid w:val="118000CE"/>
    <w:multiLevelType w:val="hybridMultilevel"/>
    <w:tmpl w:val="28A6D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CB1DA3"/>
    <w:multiLevelType w:val="hybridMultilevel"/>
    <w:tmpl w:val="737A7F78"/>
    <w:lvl w:ilvl="0" w:tplc="16AC206A">
      <w:numFmt w:val="bullet"/>
      <w:lvlText w:val=""/>
      <w:lvlJc w:val="left"/>
      <w:pPr>
        <w:ind w:left="1414" w:hanging="705"/>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14571B7"/>
    <w:multiLevelType w:val="hybridMultilevel"/>
    <w:tmpl w:val="56462510"/>
    <w:lvl w:ilvl="0" w:tplc="16AC206A">
      <w:numFmt w:val="bullet"/>
      <w:lvlText w:val=""/>
      <w:lvlJc w:val="left"/>
      <w:pPr>
        <w:ind w:left="1414" w:hanging="705"/>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3E81183C"/>
    <w:multiLevelType w:val="hybridMultilevel"/>
    <w:tmpl w:val="DA64BA28"/>
    <w:lvl w:ilvl="0" w:tplc="442A60EC">
      <w:numFmt w:val="bullet"/>
      <w:lvlText w:val=""/>
      <w:lvlJc w:val="left"/>
      <w:pPr>
        <w:ind w:left="349" w:hanging="112"/>
      </w:pPr>
      <w:rPr>
        <w:rFonts w:ascii="Symbol" w:eastAsia="Symbol" w:hAnsi="Symbol" w:cs="Symbol" w:hint="default"/>
        <w:spacing w:val="-1"/>
        <w:w w:val="100"/>
        <w:sz w:val="18"/>
        <w:szCs w:val="18"/>
        <w:lang w:val="ru-RU" w:eastAsia="en-US" w:bidi="ar-SA"/>
      </w:rPr>
    </w:lvl>
    <w:lvl w:ilvl="1" w:tplc="DAA23728">
      <w:numFmt w:val="bullet"/>
      <w:lvlText w:val="•"/>
      <w:lvlJc w:val="left"/>
      <w:pPr>
        <w:ind w:left="403" w:hanging="112"/>
      </w:pPr>
      <w:rPr>
        <w:lang w:val="ru-RU" w:eastAsia="en-US" w:bidi="ar-SA"/>
      </w:rPr>
    </w:lvl>
    <w:lvl w:ilvl="2" w:tplc="61B014FA">
      <w:numFmt w:val="bullet"/>
      <w:lvlText w:val="•"/>
      <w:lvlJc w:val="left"/>
      <w:pPr>
        <w:ind w:left="467" w:hanging="112"/>
      </w:pPr>
      <w:rPr>
        <w:lang w:val="ru-RU" w:eastAsia="en-US" w:bidi="ar-SA"/>
      </w:rPr>
    </w:lvl>
    <w:lvl w:ilvl="3" w:tplc="FE8A7954">
      <w:numFmt w:val="bullet"/>
      <w:lvlText w:val="•"/>
      <w:lvlJc w:val="left"/>
      <w:pPr>
        <w:ind w:left="531" w:hanging="112"/>
      </w:pPr>
      <w:rPr>
        <w:lang w:val="ru-RU" w:eastAsia="en-US" w:bidi="ar-SA"/>
      </w:rPr>
    </w:lvl>
    <w:lvl w:ilvl="4" w:tplc="F54C022C">
      <w:numFmt w:val="bullet"/>
      <w:lvlText w:val="•"/>
      <w:lvlJc w:val="left"/>
      <w:pPr>
        <w:ind w:left="595" w:hanging="112"/>
      </w:pPr>
      <w:rPr>
        <w:lang w:val="ru-RU" w:eastAsia="en-US" w:bidi="ar-SA"/>
      </w:rPr>
    </w:lvl>
    <w:lvl w:ilvl="5" w:tplc="C77A3926">
      <w:numFmt w:val="bullet"/>
      <w:lvlText w:val="•"/>
      <w:lvlJc w:val="left"/>
      <w:pPr>
        <w:ind w:left="659" w:hanging="112"/>
      </w:pPr>
      <w:rPr>
        <w:lang w:val="ru-RU" w:eastAsia="en-US" w:bidi="ar-SA"/>
      </w:rPr>
    </w:lvl>
    <w:lvl w:ilvl="6" w:tplc="DFE888B8">
      <w:numFmt w:val="bullet"/>
      <w:lvlText w:val="•"/>
      <w:lvlJc w:val="left"/>
      <w:pPr>
        <w:ind w:left="723" w:hanging="112"/>
      </w:pPr>
      <w:rPr>
        <w:lang w:val="ru-RU" w:eastAsia="en-US" w:bidi="ar-SA"/>
      </w:rPr>
    </w:lvl>
    <w:lvl w:ilvl="7" w:tplc="A1862428">
      <w:numFmt w:val="bullet"/>
      <w:lvlText w:val="•"/>
      <w:lvlJc w:val="left"/>
      <w:pPr>
        <w:ind w:left="786" w:hanging="112"/>
      </w:pPr>
      <w:rPr>
        <w:lang w:val="ru-RU" w:eastAsia="en-US" w:bidi="ar-SA"/>
      </w:rPr>
    </w:lvl>
    <w:lvl w:ilvl="8" w:tplc="7DBE4808">
      <w:numFmt w:val="bullet"/>
      <w:lvlText w:val="•"/>
      <w:lvlJc w:val="left"/>
      <w:pPr>
        <w:ind w:left="850" w:hanging="112"/>
      </w:pPr>
      <w:rPr>
        <w:lang w:val="ru-RU" w:eastAsia="en-US" w:bidi="ar-SA"/>
      </w:rPr>
    </w:lvl>
  </w:abstractNum>
  <w:abstractNum w:abstractNumId="5" w15:restartNumberingAfterBreak="0">
    <w:nsid w:val="6D773175"/>
    <w:multiLevelType w:val="hybridMultilevel"/>
    <w:tmpl w:val="49D85E40"/>
    <w:lvl w:ilvl="0" w:tplc="04E29D30">
      <w:start w:val="1"/>
      <w:numFmt w:val="bullet"/>
      <w:lvlText w:val="·"/>
      <w:lvlJc w:val="left"/>
      <w:pPr>
        <w:ind w:left="1414" w:hanging="705"/>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97"/>
    <w:rsid w:val="0000457E"/>
    <w:rsid w:val="00162244"/>
    <w:rsid w:val="0021388A"/>
    <w:rsid w:val="00215C84"/>
    <w:rsid w:val="002418AE"/>
    <w:rsid w:val="002C1012"/>
    <w:rsid w:val="002C1515"/>
    <w:rsid w:val="003412CD"/>
    <w:rsid w:val="00346782"/>
    <w:rsid w:val="00395185"/>
    <w:rsid w:val="003E2905"/>
    <w:rsid w:val="00466E94"/>
    <w:rsid w:val="00490930"/>
    <w:rsid w:val="005D2361"/>
    <w:rsid w:val="00636B89"/>
    <w:rsid w:val="006402FC"/>
    <w:rsid w:val="006C08A8"/>
    <w:rsid w:val="00721593"/>
    <w:rsid w:val="0077291B"/>
    <w:rsid w:val="007C4535"/>
    <w:rsid w:val="007C5848"/>
    <w:rsid w:val="007D1744"/>
    <w:rsid w:val="007F3574"/>
    <w:rsid w:val="00861D2E"/>
    <w:rsid w:val="008E0879"/>
    <w:rsid w:val="008E4F79"/>
    <w:rsid w:val="008F1F60"/>
    <w:rsid w:val="00950672"/>
    <w:rsid w:val="00953197"/>
    <w:rsid w:val="00985D55"/>
    <w:rsid w:val="009F1F39"/>
    <w:rsid w:val="00A12BA2"/>
    <w:rsid w:val="00A344C6"/>
    <w:rsid w:val="00A46644"/>
    <w:rsid w:val="00B505CD"/>
    <w:rsid w:val="00B67E10"/>
    <w:rsid w:val="00B77800"/>
    <w:rsid w:val="00BB7272"/>
    <w:rsid w:val="00BD019F"/>
    <w:rsid w:val="00BE425E"/>
    <w:rsid w:val="00C27F00"/>
    <w:rsid w:val="00C40CD4"/>
    <w:rsid w:val="00C57653"/>
    <w:rsid w:val="00C94920"/>
    <w:rsid w:val="00D04802"/>
    <w:rsid w:val="00E342A1"/>
    <w:rsid w:val="00E5127E"/>
    <w:rsid w:val="00E6190B"/>
    <w:rsid w:val="00E728E8"/>
    <w:rsid w:val="00F130CD"/>
    <w:rsid w:val="00F65275"/>
    <w:rsid w:val="00FF3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2277BF-34EB-4AC4-8B71-3C09D8F8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1"/>
    <w:semiHidden/>
    <w:unhideWhenUsed/>
    <w:qFormat/>
    <w:rsid w:val="00E728E8"/>
    <w:pPr>
      <w:widowControl w:val="0"/>
      <w:autoSpaceDE w:val="0"/>
      <w:autoSpaceDN w:val="0"/>
      <w:spacing w:after="0" w:line="240" w:lineRule="auto"/>
      <w:ind w:hanging="423"/>
      <w:outlineLvl w:val="2"/>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semiHidden/>
    <w:rsid w:val="00E728E8"/>
    <w:rPr>
      <w:rFonts w:ascii="Times New Roman" w:eastAsia="Times New Roman" w:hAnsi="Times New Roman" w:cs="Times New Roman"/>
      <w:b/>
      <w:bCs/>
      <w:sz w:val="24"/>
      <w:szCs w:val="24"/>
    </w:rPr>
  </w:style>
  <w:style w:type="paragraph" w:styleId="a3">
    <w:name w:val="Body Text"/>
    <w:basedOn w:val="a"/>
    <w:link w:val="a4"/>
    <w:uiPriority w:val="1"/>
    <w:semiHidden/>
    <w:unhideWhenUsed/>
    <w:qFormat/>
    <w:rsid w:val="00E728E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semiHidden/>
    <w:rsid w:val="00E728E8"/>
    <w:rPr>
      <w:rFonts w:ascii="Times New Roman" w:eastAsia="Times New Roman" w:hAnsi="Times New Roman" w:cs="Times New Roman"/>
      <w:sz w:val="24"/>
      <w:szCs w:val="24"/>
    </w:rPr>
  </w:style>
  <w:style w:type="paragraph" w:customStyle="1" w:styleId="TableParagraph">
    <w:name w:val="Table Paragraph"/>
    <w:basedOn w:val="a"/>
    <w:uiPriority w:val="1"/>
    <w:qFormat/>
    <w:rsid w:val="00E728E8"/>
    <w:pPr>
      <w:widowControl w:val="0"/>
      <w:autoSpaceDE w:val="0"/>
      <w:autoSpaceDN w:val="0"/>
      <w:spacing w:after="0" w:line="210" w:lineRule="exact"/>
      <w:jc w:val="center"/>
    </w:pPr>
    <w:rPr>
      <w:rFonts w:ascii="Times New Roman" w:eastAsia="Times New Roman" w:hAnsi="Times New Roman" w:cs="Times New Roman"/>
    </w:rPr>
  </w:style>
  <w:style w:type="table" w:customStyle="1" w:styleId="TableNormal">
    <w:name w:val="Table Normal"/>
    <w:uiPriority w:val="2"/>
    <w:semiHidden/>
    <w:qFormat/>
    <w:rsid w:val="00E728E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5">
    <w:name w:val="List Paragraph"/>
    <w:basedOn w:val="a"/>
    <w:uiPriority w:val="34"/>
    <w:qFormat/>
    <w:rsid w:val="00636B89"/>
    <w:pPr>
      <w:ind w:left="720"/>
      <w:contextualSpacing/>
    </w:pPr>
  </w:style>
  <w:style w:type="paragraph" w:styleId="a6">
    <w:name w:val="caption"/>
    <w:basedOn w:val="a"/>
    <w:next w:val="a"/>
    <w:uiPriority w:val="35"/>
    <w:unhideWhenUsed/>
    <w:qFormat/>
    <w:rsid w:val="00C27F00"/>
    <w:pPr>
      <w:spacing w:before="120" w:after="0" w:line="240" w:lineRule="auto"/>
    </w:pPr>
    <w:rPr>
      <w:rFonts w:ascii="Times New Roman" w:hAnsi="Times New Roman"/>
      <w:iCs/>
      <w:color w:val="000000" w:themeColor="text1"/>
      <w:sz w:val="28"/>
      <w:szCs w:val="18"/>
    </w:rPr>
  </w:style>
  <w:style w:type="character" w:styleId="a7">
    <w:name w:val="Placeholder Text"/>
    <w:basedOn w:val="a0"/>
    <w:uiPriority w:val="99"/>
    <w:semiHidden/>
    <w:rsid w:val="00C40CD4"/>
    <w:rPr>
      <w:color w:val="808080"/>
    </w:rPr>
  </w:style>
  <w:style w:type="table" w:styleId="a8">
    <w:name w:val="Table Grid"/>
    <w:basedOn w:val="a1"/>
    <w:uiPriority w:val="39"/>
    <w:rsid w:val="005D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4275">
      <w:bodyDiv w:val="1"/>
      <w:marLeft w:val="0"/>
      <w:marRight w:val="0"/>
      <w:marTop w:val="0"/>
      <w:marBottom w:val="0"/>
      <w:divBdr>
        <w:top w:val="none" w:sz="0" w:space="0" w:color="auto"/>
        <w:left w:val="none" w:sz="0" w:space="0" w:color="auto"/>
        <w:bottom w:val="none" w:sz="0" w:space="0" w:color="auto"/>
        <w:right w:val="none" w:sz="0" w:space="0" w:color="auto"/>
      </w:divBdr>
    </w:div>
    <w:div w:id="149685307">
      <w:bodyDiv w:val="1"/>
      <w:marLeft w:val="0"/>
      <w:marRight w:val="0"/>
      <w:marTop w:val="0"/>
      <w:marBottom w:val="0"/>
      <w:divBdr>
        <w:top w:val="none" w:sz="0" w:space="0" w:color="auto"/>
        <w:left w:val="none" w:sz="0" w:space="0" w:color="auto"/>
        <w:bottom w:val="none" w:sz="0" w:space="0" w:color="auto"/>
        <w:right w:val="none" w:sz="0" w:space="0" w:color="auto"/>
      </w:divBdr>
    </w:div>
    <w:div w:id="183372390">
      <w:bodyDiv w:val="1"/>
      <w:marLeft w:val="0"/>
      <w:marRight w:val="0"/>
      <w:marTop w:val="0"/>
      <w:marBottom w:val="0"/>
      <w:divBdr>
        <w:top w:val="none" w:sz="0" w:space="0" w:color="auto"/>
        <w:left w:val="none" w:sz="0" w:space="0" w:color="auto"/>
        <w:bottom w:val="none" w:sz="0" w:space="0" w:color="auto"/>
        <w:right w:val="none" w:sz="0" w:space="0" w:color="auto"/>
      </w:divBdr>
    </w:div>
    <w:div w:id="268196883">
      <w:bodyDiv w:val="1"/>
      <w:marLeft w:val="0"/>
      <w:marRight w:val="0"/>
      <w:marTop w:val="0"/>
      <w:marBottom w:val="0"/>
      <w:divBdr>
        <w:top w:val="none" w:sz="0" w:space="0" w:color="auto"/>
        <w:left w:val="none" w:sz="0" w:space="0" w:color="auto"/>
        <w:bottom w:val="none" w:sz="0" w:space="0" w:color="auto"/>
        <w:right w:val="none" w:sz="0" w:space="0" w:color="auto"/>
      </w:divBdr>
    </w:div>
    <w:div w:id="295184291">
      <w:bodyDiv w:val="1"/>
      <w:marLeft w:val="0"/>
      <w:marRight w:val="0"/>
      <w:marTop w:val="0"/>
      <w:marBottom w:val="0"/>
      <w:divBdr>
        <w:top w:val="none" w:sz="0" w:space="0" w:color="auto"/>
        <w:left w:val="none" w:sz="0" w:space="0" w:color="auto"/>
        <w:bottom w:val="none" w:sz="0" w:space="0" w:color="auto"/>
        <w:right w:val="none" w:sz="0" w:space="0" w:color="auto"/>
      </w:divBdr>
    </w:div>
    <w:div w:id="373503871">
      <w:bodyDiv w:val="1"/>
      <w:marLeft w:val="0"/>
      <w:marRight w:val="0"/>
      <w:marTop w:val="0"/>
      <w:marBottom w:val="0"/>
      <w:divBdr>
        <w:top w:val="none" w:sz="0" w:space="0" w:color="auto"/>
        <w:left w:val="none" w:sz="0" w:space="0" w:color="auto"/>
        <w:bottom w:val="none" w:sz="0" w:space="0" w:color="auto"/>
        <w:right w:val="none" w:sz="0" w:space="0" w:color="auto"/>
      </w:divBdr>
    </w:div>
    <w:div w:id="429931788">
      <w:bodyDiv w:val="1"/>
      <w:marLeft w:val="0"/>
      <w:marRight w:val="0"/>
      <w:marTop w:val="0"/>
      <w:marBottom w:val="0"/>
      <w:divBdr>
        <w:top w:val="none" w:sz="0" w:space="0" w:color="auto"/>
        <w:left w:val="none" w:sz="0" w:space="0" w:color="auto"/>
        <w:bottom w:val="none" w:sz="0" w:space="0" w:color="auto"/>
        <w:right w:val="none" w:sz="0" w:space="0" w:color="auto"/>
      </w:divBdr>
    </w:div>
    <w:div w:id="564992328">
      <w:bodyDiv w:val="1"/>
      <w:marLeft w:val="0"/>
      <w:marRight w:val="0"/>
      <w:marTop w:val="0"/>
      <w:marBottom w:val="0"/>
      <w:divBdr>
        <w:top w:val="none" w:sz="0" w:space="0" w:color="auto"/>
        <w:left w:val="none" w:sz="0" w:space="0" w:color="auto"/>
        <w:bottom w:val="none" w:sz="0" w:space="0" w:color="auto"/>
        <w:right w:val="none" w:sz="0" w:space="0" w:color="auto"/>
      </w:divBdr>
    </w:div>
    <w:div w:id="652032134">
      <w:bodyDiv w:val="1"/>
      <w:marLeft w:val="0"/>
      <w:marRight w:val="0"/>
      <w:marTop w:val="0"/>
      <w:marBottom w:val="0"/>
      <w:divBdr>
        <w:top w:val="none" w:sz="0" w:space="0" w:color="auto"/>
        <w:left w:val="none" w:sz="0" w:space="0" w:color="auto"/>
        <w:bottom w:val="none" w:sz="0" w:space="0" w:color="auto"/>
        <w:right w:val="none" w:sz="0" w:space="0" w:color="auto"/>
      </w:divBdr>
    </w:div>
    <w:div w:id="682702982">
      <w:bodyDiv w:val="1"/>
      <w:marLeft w:val="0"/>
      <w:marRight w:val="0"/>
      <w:marTop w:val="0"/>
      <w:marBottom w:val="0"/>
      <w:divBdr>
        <w:top w:val="none" w:sz="0" w:space="0" w:color="auto"/>
        <w:left w:val="none" w:sz="0" w:space="0" w:color="auto"/>
        <w:bottom w:val="none" w:sz="0" w:space="0" w:color="auto"/>
        <w:right w:val="none" w:sz="0" w:space="0" w:color="auto"/>
      </w:divBdr>
    </w:div>
    <w:div w:id="897403392">
      <w:bodyDiv w:val="1"/>
      <w:marLeft w:val="0"/>
      <w:marRight w:val="0"/>
      <w:marTop w:val="0"/>
      <w:marBottom w:val="0"/>
      <w:divBdr>
        <w:top w:val="none" w:sz="0" w:space="0" w:color="auto"/>
        <w:left w:val="none" w:sz="0" w:space="0" w:color="auto"/>
        <w:bottom w:val="none" w:sz="0" w:space="0" w:color="auto"/>
        <w:right w:val="none" w:sz="0" w:space="0" w:color="auto"/>
      </w:divBdr>
    </w:div>
    <w:div w:id="965159890">
      <w:bodyDiv w:val="1"/>
      <w:marLeft w:val="0"/>
      <w:marRight w:val="0"/>
      <w:marTop w:val="0"/>
      <w:marBottom w:val="0"/>
      <w:divBdr>
        <w:top w:val="none" w:sz="0" w:space="0" w:color="auto"/>
        <w:left w:val="none" w:sz="0" w:space="0" w:color="auto"/>
        <w:bottom w:val="none" w:sz="0" w:space="0" w:color="auto"/>
        <w:right w:val="none" w:sz="0" w:space="0" w:color="auto"/>
      </w:divBdr>
    </w:div>
    <w:div w:id="979311198">
      <w:bodyDiv w:val="1"/>
      <w:marLeft w:val="0"/>
      <w:marRight w:val="0"/>
      <w:marTop w:val="0"/>
      <w:marBottom w:val="0"/>
      <w:divBdr>
        <w:top w:val="none" w:sz="0" w:space="0" w:color="auto"/>
        <w:left w:val="none" w:sz="0" w:space="0" w:color="auto"/>
        <w:bottom w:val="none" w:sz="0" w:space="0" w:color="auto"/>
        <w:right w:val="none" w:sz="0" w:space="0" w:color="auto"/>
      </w:divBdr>
    </w:div>
    <w:div w:id="994063698">
      <w:bodyDiv w:val="1"/>
      <w:marLeft w:val="0"/>
      <w:marRight w:val="0"/>
      <w:marTop w:val="0"/>
      <w:marBottom w:val="0"/>
      <w:divBdr>
        <w:top w:val="none" w:sz="0" w:space="0" w:color="auto"/>
        <w:left w:val="none" w:sz="0" w:space="0" w:color="auto"/>
        <w:bottom w:val="none" w:sz="0" w:space="0" w:color="auto"/>
        <w:right w:val="none" w:sz="0" w:space="0" w:color="auto"/>
      </w:divBdr>
    </w:div>
    <w:div w:id="1015375878">
      <w:bodyDiv w:val="1"/>
      <w:marLeft w:val="0"/>
      <w:marRight w:val="0"/>
      <w:marTop w:val="0"/>
      <w:marBottom w:val="0"/>
      <w:divBdr>
        <w:top w:val="none" w:sz="0" w:space="0" w:color="auto"/>
        <w:left w:val="none" w:sz="0" w:space="0" w:color="auto"/>
        <w:bottom w:val="none" w:sz="0" w:space="0" w:color="auto"/>
        <w:right w:val="none" w:sz="0" w:space="0" w:color="auto"/>
      </w:divBdr>
    </w:div>
    <w:div w:id="1049843321">
      <w:bodyDiv w:val="1"/>
      <w:marLeft w:val="0"/>
      <w:marRight w:val="0"/>
      <w:marTop w:val="0"/>
      <w:marBottom w:val="0"/>
      <w:divBdr>
        <w:top w:val="none" w:sz="0" w:space="0" w:color="auto"/>
        <w:left w:val="none" w:sz="0" w:space="0" w:color="auto"/>
        <w:bottom w:val="none" w:sz="0" w:space="0" w:color="auto"/>
        <w:right w:val="none" w:sz="0" w:space="0" w:color="auto"/>
      </w:divBdr>
    </w:div>
    <w:div w:id="1323319379">
      <w:bodyDiv w:val="1"/>
      <w:marLeft w:val="0"/>
      <w:marRight w:val="0"/>
      <w:marTop w:val="0"/>
      <w:marBottom w:val="0"/>
      <w:divBdr>
        <w:top w:val="none" w:sz="0" w:space="0" w:color="auto"/>
        <w:left w:val="none" w:sz="0" w:space="0" w:color="auto"/>
        <w:bottom w:val="none" w:sz="0" w:space="0" w:color="auto"/>
        <w:right w:val="none" w:sz="0" w:space="0" w:color="auto"/>
      </w:divBdr>
    </w:div>
    <w:div w:id="1331102577">
      <w:bodyDiv w:val="1"/>
      <w:marLeft w:val="0"/>
      <w:marRight w:val="0"/>
      <w:marTop w:val="0"/>
      <w:marBottom w:val="0"/>
      <w:divBdr>
        <w:top w:val="none" w:sz="0" w:space="0" w:color="auto"/>
        <w:left w:val="none" w:sz="0" w:space="0" w:color="auto"/>
        <w:bottom w:val="none" w:sz="0" w:space="0" w:color="auto"/>
        <w:right w:val="none" w:sz="0" w:space="0" w:color="auto"/>
      </w:divBdr>
    </w:div>
    <w:div w:id="1341354261">
      <w:bodyDiv w:val="1"/>
      <w:marLeft w:val="0"/>
      <w:marRight w:val="0"/>
      <w:marTop w:val="0"/>
      <w:marBottom w:val="0"/>
      <w:divBdr>
        <w:top w:val="none" w:sz="0" w:space="0" w:color="auto"/>
        <w:left w:val="none" w:sz="0" w:space="0" w:color="auto"/>
        <w:bottom w:val="none" w:sz="0" w:space="0" w:color="auto"/>
        <w:right w:val="none" w:sz="0" w:space="0" w:color="auto"/>
      </w:divBdr>
    </w:div>
    <w:div w:id="1342734320">
      <w:bodyDiv w:val="1"/>
      <w:marLeft w:val="0"/>
      <w:marRight w:val="0"/>
      <w:marTop w:val="0"/>
      <w:marBottom w:val="0"/>
      <w:divBdr>
        <w:top w:val="none" w:sz="0" w:space="0" w:color="auto"/>
        <w:left w:val="none" w:sz="0" w:space="0" w:color="auto"/>
        <w:bottom w:val="none" w:sz="0" w:space="0" w:color="auto"/>
        <w:right w:val="none" w:sz="0" w:space="0" w:color="auto"/>
      </w:divBdr>
    </w:div>
    <w:div w:id="1416130944">
      <w:bodyDiv w:val="1"/>
      <w:marLeft w:val="0"/>
      <w:marRight w:val="0"/>
      <w:marTop w:val="0"/>
      <w:marBottom w:val="0"/>
      <w:divBdr>
        <w:top w:val="none" w:sz="0" w:space="0" w:color="auto"/>
        <w:left w:val="none" w:sz="0" w:space="0" w:color="auto"/>
        <w:bottom w:val="none" w:sz="0" w:space="0" w:color="auto"/>
        <w:right w:val="none" w:sz="0" w:space="0" w:color="auto"/>
      </w:divBdr>
    </w:div>
    <w:div w:id="1493374721">
      <w:bodyDiv w:val="1"/>
      <w:marLeft w:val="0"/>
      <w:marRight w:val="0"/>
      <w:marTop w:val="0"/>
      <w:marBottom w:val="0"/>
      <w:divBdr>
        <w:top w:val="none" w:sz="0" w:space="0" w:color="auto"/>
        <w:left w:val="none" w:sz="0" w:space="0" w:color="auto"/>
        <w:bottom w:val="none" w:sz="0" w:space="0" w:color="auto"/>
        <w:right w:val="none" w:sz="0" w:space="0" w:color="auto"/>
      </w:divBdr>
    </w:div>
    <w:div w:id="1520392136">
      <w:bodyDiv w:val="1"/>
      <w:marLeft w:val="0"/>
      <w:marRight w:val="0"/>
      <w:marTop w:val="0"/>
      <w:marBottom w:val="0"/>
      <w:divBdr>
        <w:top w:val="none" w:sz="0" w:space="0" w:color="auto"/>
        <w:left w:val="none" w:sz="0" w:space="0" w:color="auto"/>
        <w:bottom w:val="none" w:sz="0" w:space="0" w:color="auto"/>
        <w:right w:val="none" w:sz="0" w:space="0" w:color="auto"/>
      </w:divBdr>
    </w:div>
    <w:div w:id="1664429068">
      <w:bodyDiv w:val="1"/>
      <w:marLeft w:val="0"/>
      <w:marRight w:val="0"/>
      <w:marTop w:val="0"/>
      <w:marBottom w:val="0"/>
      <w:divBdr>
        <w:top w:val="none" w:sz="0" w:space="0" w:color="auto"/>
        <w:left w:val="none" w:sz="0" w:space="0" w:color="auto"/>
        <w:bottom w:val="none" w:sz="0" w:space="0" w:color="auto"/>
        <w:right w:val="none" w:sz="0" w:space="0" w:color="auto"/>
      </w:divBdr>
    </w:div>
    <w:div w:id="1685671785">
      <w:bodyDiv w:val="1"/>
      <w:marLeft w:val="0"/>
      <w:marRight w:val="0"/>
      <w:marTop w:val="0"/>
      <w:marBottom w:val="0"/>
      <w:divBdr>
        <w:top w:val="none" w:sz="0" w:space="0" w:color="auto"/>
        <w:left w:val="none" w:sz="0" w:space="0" w:color="auto"/>
        <w:bottom w:val="none" w:sz="0" w:space="0" w:color="auto"/>
        <w:right w:val="none" w:sz="0" w:space="0" w:color="auto"/>
      </w:divBdr>
    </w:div>
    <w:div w:id="1701977440">
      <w:bodyDiv w:val="1"/>
      <w:marLeft w:val="0"/>
      <w:marRight w:val="0"/>
      <w:marTop w:val="0"/>
      <w:marBottom w:val="0"/>
      <w:divBdr>
        <w:top w:val="none" w:sz="0" w:space="0" w:color="auto"/>
        <w:left w:val="none" w:sz="0" w:space="0" w:color="auto"/>
        <w:bottom w:val="none" w:sz="0" w:space="0" w:color="auto"/>
        <w:right w:val="none" w:sz="0" w:space="0" w:color="auto"/>
      </w:divBdr>
    </w:div>
    <w:div w:id="1737556910">
      <w:bodyDiv w:val="1"/>
      <w:marLeft w:val="0"/>
      <w:marRight w:val="0"/>
      <w:marTop w:val="0"/>
      <w:marBottom w:val="0"/>
      <w:divBdr>
        <w:top w:val="none" w:sz="0" w:space="0" w:color="auto"/>
        <w:left w:val="none" w:sz="0" w:space="0" w:color="auto"/>
        <w:bottom w:val="none" w:sz="0" w:space="0" w:color="auto"/>
        <w:right w:val="none" w:sz="0" w:space="0" w:color="auto"/>
      </w:divBdr>
    </w:div>
    <w:div w:id="2058578529">
      <w:bodyDiv w:val="1"/>
      <w:marLeft w:val="0"/>
      <w:marRight w:val="0"/>
      <w:marTop w:val="0"/>
      <w:marBottom w:val="0"/>
      <w:divBdr>
        <w:top w:val="none" w:sz="0" w:space="0" w:color="auto"/>
        <w:left w:val="none" w:sz="0" w:space="0" w:color="auto"/>
        <w:bottom w:val="none" w:sz="0" w:space="0" w:color="auto"/>
        <w:right w:val="none" w:sz="0" w:space="0" w:color="auto"/>
      </w:divBdr>
    </w:div>
    <w:div w:id="2093118462">
      <w:bodyDiv w:val="1"/>
      <w:marLeft w:val="0"/>
      <w:marRight w:val="0"/>
      <w:marTop w:val="0"/>
      <w:marBottom w:val="0"/>
      <w:divBdr>
        <w:top w:val="none" w:sz="0" w:space="0" w:color="auto"/>
        <w:left w:val="none" w:sz="0" w:space="0" w:color="auto"/>
        <w:bottom w:val="none" w:sz="0" w:space="0" w:color="auto"/>
        <w:right w:val="none" w:sz="0" w:space="0" w:color="auto"/>
      </w:divBdr>
    </w:div>
    <w:div w:id="210645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F80FD-C8F4-438C-90F4-B9101FF9D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Pages>
  <Words>1765</Words>
  <Characters>10064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дударенко</dc:creator>
  <cp:keywords/>
  <dc:description/>
  <cp:lastModifiedBy>Александр дударенко</cp:lastModifiedBy>
  <cp:revision>19</cp:revision>
  <dcterms:created xsi:type="dcterms:W3CDTF">2022-12-04T13:30:00Z</dcterms:created>
  <dcterms:modified xsi:type="dcterms:W3CDTF">2023-01-17T08:08:00Z</dcterms:modified>
</cp:coreProperties>
</file>