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8206E" w14:textId="77777777" w:rsidR="007E5BDF" w:rsidRPr="007E5BDF" w:rsidRDefault="007E5BDF" w:rsidP="007E5BDF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5BDF">
        <w:rPr>
          <w:rFonts w:ascii="Times New Roman" w:hAnsi="Times New Roman" w:cs="Times New Roman"/>
          <w:b/>
          <w:bCs/>
          <w:sz w:val="28"/>
          <w:szCs w:val="28"/>
        </w:rPr>
        <w:t>РАСЧЕТ ВРЕМЕННОЙ КРЕПИ ТОННЕЛЕЙ</w:t>
      </w:r>
    </w:p>
    <w:p w14:paraId="0200EC83" w14:textId="77777777" w:rsidR="007E5BDF" w:rsidRPr="007E5BDF" w:rsidRDefault="007E5BDF" w:rsidP="007E5BDF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BD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87E1B2E" w14:textId="77777777" w:rsidR="007E5BDF" w:rsidRPr="007E5BDF" w:rsidRDefault="007E5BDF" w:rsidP="007E5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BDF">
        <w:rPr>
          <w:rFonts w:ascii="Times New Roman" w:hAnsi="Times New Roman" w:cs="Times New Roman"/>
          <w:sz w:val="28"/>
          <w:szCs w:val="28"/>
        </w:rPr>
        <w:t xml:space="preserve">Временная крепь должна обеспечивать устойчивость выработки до возведения постоянной обделки. В современной практике тоннелестроения наибольшее распространение получили крепи из анкеров, </w:t>
      </w:r>
      <w:proofErr w:type="spellStart"/>
      <w:r w:rsidRPr="007E5BDF"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 w:rsidRPr="007E5BDF">
        <w:rPr>
          <w:rFonts w:ascii="Times New Roman" w:hAnsi="Times New Roman" w:cs="Times New Roman"/>
          <w:sz w:val="28"/>
          <w:szCs w:val="28"/>
        </w:rPr>
        <w:t>-бетона и металлических арок, а также комбинированные конструкции, в которые входят элементы крепи различных типов.</w:t>
      </w:r>
    </w:p>
    <w:p w14:paraId="18E59965" w14:textId="77777777" w:rsidR="009C2A51" w:rsidRDefault="007E5BDF" w:rsidP="007E5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BDF">
        <w:rPr>
          <w:rFonts w:ascii="Times New Roman" w:hAnsi="Times New Roman" w:cs="Times New Roman"/>
          <w:sz w:val="28"/>
          <w:szCs w:val="28"/>
        </w:rPr>
        <w:t>Конструкции и технологию устройства крепи выбирают с соблюдением требований действующих норм проектирования и строительства тоннелей исходя из степени устойчивости породного массива, в котором закладывается тоннель. По степени устойчивости горных пород в практике тоннелестроения выбирают конкретный тип временной крепи, наиболее целесообразный для данных условий. В табл. 1 приведены категории пород по степени устойчивости</w:t>
      </w:r>
    </w:p>
    <w:p w14:paraId="3B3A6E77" w14:textId="77777777" w:rsidR="007E5BDF" w:rsidRDefault="007E5BDF" w:rsidP="009A0874">
      <w:pPr>
        <w:pStyle w:val="a3"/>
      </w:pPr>
      <w:r>
        <w:t xml:space="preserve">Таблица </w:t>
      </w:r>
      <w:r w:rsidR="005B5D01">
        <w:rPr>
          <w:noProof/>
        </w:rPr>
        <w:fldChar w:fldCharType="begin"/>
      </w:r>
      <w:r w:rsidR="005B5D01">
        <w:rPr>
          <w:noProof/>
        </w:rPr>
        <w:instrText xml:space="preserve"> SEQ Таблица \* ARABIC </w:instrText>
      </w:r>
      <w:r w:rsidR="005B5D01">
        <w:rPr>
          <w:noProof/>
        </w:rPr>
        <w:fldChar w:fldCharType="separate"/>
      </w:r>
      <w:r w:rsidR="009A0874">
        <w:rPr>
          <w:noProof/>
        </w:rPr>
        <w:t>1</w:t>
      </w:r>
      <w:r w:rsidR="005B5D01">
        <w:rPr>
          <w:noProof/>
        </w:rPr>
        <w:fldChar w:fldCharType="end"/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140"/>
        <w:gridCol w:w="1435"/>
        <w:gridCol w:w="1898"/>
        <w:gridCol w:w="2433"/>
        <w:gridCol w:w="2433"/>
      </w:tblGrid>
      <w:tr w:rsidR="00E51FA9" w14:paraId="0482763F" w14:textId="77777777" w:rsidTr="0068036E">
        <w:trPr>
          <w:trHeight w:val="850"/>
        </w:trPr>
        <w:tc>
          <w:tcPr>
            <w:tcW w:w="615" w:type="pct"/>
            <w:vAlign w:val="center"/>
          </w:tcPr>
          <w:p w14:paraId="4BAC9C9A" w14:textId="77777777" w:rsidR="00E51FA9" w:rsidRPr="007E5BDF" w:rsidRDefault="00E51FA9" w:rsidP="007E5BDF">
            <w:pPr>
              <w:pStyle w:val="TableParagraph"/>
              <w:spacing w:line="230" w:lineRule="atLeast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Катего</w:t>
            </w:r>
            <w:r w:rsidRPr="007E5BDF">
              <w:rPr>
                <w:sz w:val="24"/>
                <w:szCs w:val="24"/>
              </w:rPr>
              <w:t>рия</w:t>
            </w:r>
            <w:proofErr w:type="spellEnd"/>
            <w:r w:rsidRPr="007E5BDF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E5BDF">
              <w:rPr>
                <w:sz w:val="24"/>
                <w:szCs w:val="24"/>
              </w:rPr>
              <w:t>пород</w:t>
            </w:r>
            <w:proofErr w:type="spellEnd"/>
          </w:p>
        </w:tc>
        <w:tc>
          <w:tcPr>
            <w:tcW w:w="750" w:type="pct"/>
            <w:vAlign w:val="center"/>
          </w:tcPr>
          <w:p w14:paraId="3800A3D3" w14:textId="77777777" w:rsidR="00E51FA9" w:rsidRPr="007E5BDF" w:rsidRDefault="00E51FA9" w:rsidP="007E5BDF">
            <w:pPr>
              <w:pStyle w:val="TableParagraph"/>
              <w:spacing w:line="230" w:lineRule="atLeast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Коэффи</w:t>
            </w:r>
            <w:r w:rsidRPr="007E5BDF">
              <w:rPr>
                <w:sz w:val="24"/>
                <w:szCs w:val="24"/>
              </w:rPr>
              <w:t>циент</w:t>
            </w:r>
            <w:proofErr w:type="spellEnd"/>
            <w:r w:rsidRPr="007E5BDF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E5BDF">
              <w:rPr>
                <w:sz w:val="24"/>
                <w:szCs w:val="24"/>
              </w:rPr>
              <w:t>крепости</w:t>
            </w:r>
            <w:proofErr w:type="spellEnd"/>
            <w:r w:rsidRPr="007E5BDF">
              <w:rPr>
                <w:spacing w:val="38"/>
                <w:sz w:val="24"/>
                <w:szCs w:val="24"/>
              </w:rPr>
              <w:t xml:space="preserve"> </w:t>
            </w:r>
            <w:r w:rsidRPr="007E5BDF">
              <w:rPr>
                <w:i/>
                <w:sz w:val="24"/>
                <w:szCs w:val="24"/>
              </w:rPr>
              <w:t>f</w:t>
            </w:r>
          </w:p>
        </w:tc>
        <w:tc>
          <w:tcPr>
            <w:tcW w:w="1021" w:type="pct"/>
            <w:vAlign w:val="center"/>
          </w:tcPr>
          <w:p w14:paraId="0B99B45D" w14:textId="77777777" w:rsidR="00E51FA9" w:rsidRPr="007E5BDF" w:rsidRDefault="00E51FA9" w:rsidP="007E5BDF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7E5BDF">
              <w:rPr>
                <w:sz w:val="24"/>
                <w:szCs w:val="24"/>
              </w:rPr>
              <w:t>Степень</w:t>
            </w:r>
            <w:proofErr w:type="spellEnd"/>
            <w:r w:rsidRPr="007E5BDF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E5BDF">
              <w:rPr>
                <w:spacing w:val="-1"/>
                <w:sz w:val="24"/>
                <w:szCs w:val="24"/>
              </w:rPr>
              <w:t>устойчивости</w:t>
            </w:r>
            <w:proofErr w:type="spellEnd"/>
          </w:p>
        </w:tc>
        <w:tc>
          <w:tcPr>
            <w:tcW w:w="1307" w:type="pct"/>
            <w:vAlign w:val="center"/>
          </w:tcPr>
          <w:p w14:paraId="22A91E0B" w14:textId="77777777" w:rsidR="00E51FA9" w:rsidRPr="007E5BDF" w:rsidRDefault="00E51FA9" w:rsidP="007E5BDF">
            <w:pPr>
              <w:pStyle w:val="TableParagraph"/>
              <w:spacing w:line="237" w:lineRule="auto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Допустимые сроки</w:t>
            </w:r>
            <w:r w:rsidRPr="007E5BD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pacing w:val="-1"/>
                <w:sz w:val="24"/>
                <w:szCs w:val="24"/>
                <w:lang w:val="ru-RU"/>
              </w:rPr>
              <w:t xml:space="preserve">обнажения </w:t>
            </w:r>
            <w:r w:rsidRPr="007E5BDF">
              <w:rPr>
                <w:sz w:val="24"/>
                <w:szCs w:val="24"/>
                <w:lang w:val="ru-RU"/>
              </w:rPr>
              <w:t>выработки</w:t>
            </w:r>
            <w:r w:rsidRPr="007E5BDF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(до</w:t>
            </w:r>
            <w:r w:rsidRPr="007E5BD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установки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временной</w:t>
            </w:r>
            <w:r w:rsidRPr="007E5BD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крепи)</w:t>
            </w:r>
          </w:p>
        </w:tc>
        <w:tc>
          <w:tcPr>
            <w:tcW w:w="1307" w:type="pct"/>
            <w:vAlign w:val="center"/>
          </w:tcPr>
          <w:p w14:paraId="4CF23FB2" w14:textId="77777777" w:rsidR="00E51FA9" w:rsidRPr="00E51FA9" w:rsidRDefault="00E51FA9" w:rsidP="0068036E">
            <w:pPr>
              <w:pStyle w:val="TableParagraph"/>
              <w:spacing w:line="237" w:lineRule="auto"/>
              <w:rPr>
                <w:sz w:val="24"/>
                <w:szCs w:val="24"/>
                <w:vertAlign w:val="superscript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Удельный вес, т/м</w:t>
            </w:r>
            <w:r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</w:tc>
      </w:tr>
      <w:tr w:rsidR="00E51FA9" w14:paraId="6A14CB90" w14:textId="77777777" w:rsidTr="0068036E">
        <w:trPr>
          <w:trHeight w:val="283"/>
        </w:trPr>
        <w:tc>
          <w:tcPr>
            <w:tcW w:w="615" w:type="pct"/>
            <w:vAlign w:val="center"/>
          </w:tcPr>
          <w:p w14:paraId="1BFEF58D" w14:textId="77777777" w:rsidR="00E51FA9" w:rsidRPr="007E5BDF" w:rsidRDefault="00E51FA9" w:rsidP="007E5BDF">
            <w:pPr>
              <w:pStyle w:val="TableParagraph"/>
              <w:spacing w:line="221" w:lineRule="exact"/>
              <w:rPr>
                <w:sz w:val="24"/>
                <w:szCs w:val="24"/>
              </w:rPr>
            </w:pPr>
            <w:r w:rsidRPr="007E5BDF">
              <w:rPr>
                <w:sz w:val="24"/>
                <w:szCs w:val="24"/>
              </w:rPr>
              <w:t>I</w:t>
            </w:r>
          </w:p>
        </w:tc>
        <w:tc>
          <w:tcPr>
            <w:tcW w:w="750" w:type="pct"/>
            <w:vAlign w:val="center"/>
          </w:tcPr>
          <w:p w14:paraId="1F1EF193" w14:textId="77777777" w:rsidR="00E51FA9" w:rsidRPr="007E5BDF" w:rsidRDefault="00E51FA9" w:rsidP="007E5BDF">
            <w:pPr>
              <w:pStyle w:val="TableParagraph"/>
              <w:tabs>
                <w:tab w:val="left" w:pos="164"/>
              </w:tabs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</w:t>
            </w:r>
            <w:r w:rsidR="00F57C3E">
              <w:rPr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</w:rPr>
              <w:t>10</w:t>
            </w:r>
          </w:p>
        </w:tc>
        <w:tc>
          <w:tcPr>
            <w:tcW w:w="1021" w:type="pct"/>
            <w:vAlign w:val="center"/>
          </w:tcPr>
          <w:p w14:paraId="01265598" w14:textId="77777777" w:rsidR="00E51FA9" w:rsidRPr="007E5BDF" w:rsidRDefault="00E51FA9" w:rsidP="007E5BDF">
            <w:pPr>
              <w:pStyle w:val="TableParagraph"/>
              <w:spacing w:line="221" w:lineRule="exact"/>
              <w:rPr>
                <w:sz w:val="24"/>
                <w:szCs w:val="24"/>
              </w:rPr>
            </w:pPr>
            <w:proofErr w:type="spellStart"/>
            <w:r w:rsidRPr="007E5BDF">
              <w:rPr>
                <w:sz w:val="24"/>
                <w:szCs w:val="24"/>
              </w:rPr>
              <w:t>Вполне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5BDF">
              <w:rPr>
                <w:sz w:val="24"/>
                <w:szCs w:val="24"/>
              </w:rPr>
              <w:t>устойчивые</w:t>
            </w:r>
            <w:proofErr w:type="spellEnd"/>
          </w:p>
        </w:tc>
        <w:tc>
          <w:tcPr>
            <w:tcW w:w="1307" w:type="pct"/>
            <w:vAlign w:val="center"/>
          </w:tcPr>
          <w:p w14:paraId="36AE5CBF" w14:textId="77777777" w:rsidR="00E51FA9" w:rsidRPr="007E5BDF" w:rsidRDefault="00E51FA9" w:rsidP="007E5BDF">
            <w:pPr>
              <w:pStyle w:val="TableParagraph"/>
              <w:spacing w:line="221" w:lineRule="exact"/>
              <w:rPr>
                <w:sz w:val="24"/>
                <w:szCs w:val="24"/>
              </w:rPr>
            </w:pPr>
            <w:proofErr w:type="spellStart"/>
            <w:r w:rsidRPr="007E5BDF">
              <w:rPr>
                <w:sz w:val="24"/>
                <w:szCs w:val="24"/>
              </w:rPr>
              <w:t>Неограниченно</w:t>
            </w:r>
            <w:proofErr w:type="spellEnd"/>
          </w:p>
        </w:tc>
        <w:tc>
          <w:tcPr>
            <w:tcW w:w="1307" w:type="pct"/>
            <w:vAlign w:val="center"/>
          </w:tcPr>
          <w:p w14:paraId="5A28CB86" w14:textId="77777777" w:rsidR="00E51FA9" w:rsidRPr="00E51FA9" w:rsidRDefault="0068036E" w:rsidP="0068036E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&gt;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F57C3E">
              <w:rPr>
                <w:sz w:val="24"/>
                <w:szCs w:val="24"/>
                <w:lang w:val="ru-RU"/>
              </w:rPr>
              <w:t>2,9</w:t>
            </w:r>
          </w:p>
        </w:tc>
      </w:tr>
      <w:tr w:rsidR="00E51FA9" w14:paraId="426E082C" w14:textId="77777777" w:rsidTr="0068036E">
        <w:trPr>
          <w:trHeight w:val="283"/>
        </w:trPr>
        <w:tc>
          <w:tcPr>
            <w:tcW w:w="615" w:type="pct"/>
            <w:vAlign w:val="center"/>
          </w:tcPr>
          <w:p w14:paraId="3AD24521" w14:textId="77777777" w:rsidR="00E51FA9" w:rsidRPr="007E5BDF" w:rsidRDefault="00E51FA9" w:rsidP="007E5BDF">
            <w:pPr>
              <w:pStyle w:val="TableParagraph"/>
              <w:spacing w:line="221" w:lineRule="exact"/>
              <w:rPr>
                <w:sz w:val="24"/>
                <w:szCs w:val="24"/>
              </w:rPr>
            </w:pPr>
            <w:r w:rsidRPr="007E5BDF">
              <w:rPr>
                <w:sz w:val="24"/>
                <w:szCs w:val="24"/>
              </w:rPr>
              <w:t>II</w:t>
            </w:r>
          </w:p>
        </w:tc>
        <w:tc>
          <w:tcPr>
            <w:tcW w:w="750" w:type="pct"/>
            <w:vAlign w:val="center"/>
          </w:tcPr>
          <w:p w14:paraId="2FB2D975" w14:textId="77777777" w:rsidR="00E51FA9" w:rsidRPr="007E5BDF" w:rsidRDefault="00E51FA9" w:rsidP="007E5BDF">
            <w:pPr>
              <w:pStyle w:val="TableParagraph"/>
              <w:spacing w:line="224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8</w:t>
            </w:r>
            <w:r>
              <w:rPr>
                <w:sz w:val="24"/>
                <w:szCs w:val="24"/>
                <w:lang w:val="ru-RU"/>
              </w:rPr>
              <w:t>…</w:t>
            </w:r>
            <w:r w:rsidRPr="007E5BDF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021" w:type="pct"/>
            <w:vAlign w:val="center"/>
          </w:tcPr>
          <w:p w14:paraId="7B4D2881" w14:textId="77777777" w:rsidR="00E51FA9" w:rsidRPr="007E5BDF" w:rsidRDefault="00E51FA9" w:rsidP="007E5BDF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Устойчивые</w:t>
            </w:r>
          </w:p>
        </w:tc>
        <w:tc>
          <w:tcPr>
            <w:tcW w:w="1307" w:type="pct"/>
            <w:vAlign w:val="center"/>
          </w:tcPr>
          <w:p w14:paraId="5A17D63F" w14:textId="77777777" w:rsidR="00E51FA9" w:rsidRPr="007E5BDF" w:rsidRDefault="00E51FA9" w:rsidP="007E5BDF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До</w:t>
            </w:r>
            <w:r w:rsidRPr="007E5BD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6</w:t>
            </w:r>
            <w:r w:rsidRPr="007E5BD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месяцев</w:t>
            </w:r>
          </w:p>
        </w:tc>
        <w:tc>
          <w:tcPr>
            <w:tcW w:w="1307" w:type="pct"/>
            <w:vAlign w:val="center"/>
          </w:tcPr>
          <w:p w14:paraId="5F83129D" w14:textId="77777777" w:rsidR="00E51FA9" w:rsidRPr="00F57C3E" w:rsidRDefault="00F57C3E" w:rsidP="0068036E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2,6 – 2,9</w:t>
            </w:r>
          </w:p>
        </w:tc>
      </w:tr>
      <w:tr w:rsidR="00E51FA9" w14:paraId="7A767483" w14:textId="77777777" w:rsidTr="0068036E">
        <w:trPr>
          <w:trHeight w:val="283"/>
        </w:trPr>
        <w:tc>
          <w:tcPr>
            <w:tcW w:w="615" w:type="pct"/>
            <w:vAlign w:val="center"/>
          </w:tcPr>
          <w:p w14:paraId="123C527C" w14:textId="77777777" w:rsidR="00E51FA9" w:rsidRPr="007E5BDF" w:rsidRDefault="00E51FA9" w:rsidP="007E5BDF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</w:rPr>
              <w:t>III</w:t>
            </w:r>
          </w:p>
        </w:tc>
        <w:tc>
          <w:tcPr>
            <w:tcW w:w="750" w:type="pct"/>
            <w:vAlign w:val="center"/>
          </w:tcPr>
          <w:p w14:paraId="2F351200" w14:textId="77777777" w:rsidR="00E51FA9" w:rsidRPr="007E5BDF" w:rsidRDefault="00E51FA9" w:rsidP="007E5BDF">
            <w:pPr>
              <w:pStyle w:val="TableParagraph"/>
              <w:spacing w:line="240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  <w:lang w:val="ru-RU"/>
              </w:rPr>
              <w:t>…</w:t>
            </w:r>
            <w:r w:rsidRPr="007E5BDF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021" w:type="pct"/>
            <w:vAlign w:val="center"/>
          </w:tcPr>
          <w:p w14:paraId="22005142" w14:textId="77777777" w:rsidR="00E51FA9" w:rsidRPr="007E5BDF" w:rsidRDefault="00E51FA9" w:rsidP="007E5BDF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Средней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устойчивости</w:t>
            </w:r>
          </w:p>
        </w:tc>
        <w:tc>
          <w:tcPr>
            <w:tcW w:w="1307" w:type="pct"/>
            <w:vAlign w:val="center"/>
          </w:tcPr>
          <w:p w14:paraId="013A20DB" w14:textId="77777777" w:rsidR="00E51FA9" w:rsidRPr="007E5BDF" w:rsidRDefault="00E51FA9" w:rsidP="007E5BDF">
            <w:pPr>
              <w:pStyle w:val="TableParagraph"/>
              <w:spacing w:line="240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10</w:t>
            </w:r>
            <w:r>
              <w:rPr>
                <w:sz w:val="24"/>
                <w:szCs w:val="24"/>
                <w:lang w:val="ru-RU"/>
              </w:rPr>
              <w:t>…</w:t>
            </w:r>
            <w:r w:rsidRPr="007E5BDF">
              <w:rPr>
                <w:sz w:val="24"/>
                <w:szCs w:val="24"/>
                <w:lang w:val="ru-RU"/>
              </w:rPr>
              <w:t>15</w:t>
            </w:r>
            <w:r w:rsidRPr="007E5BD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суток</w:t>
            </w:r>
          </w:p>
        </w:tc>
        <w:tc>
          <w:tcPr>
            <w:tcW w:w="1307" w:type="pct"/>
            <w:vAlign w:val="center"/>
          </w:tcPr>
          <w:p w14:paraId="2E0B16CD" w14:textId="77777777" w:rsidR="00E51FA9" w:rsidRPr="00F57C3E" w:rsidRDefault="00F57C3E" w:rsidP="0068036E">
            <w:pPr>
              <w:pStyle w:val="TableParagraph"/>
              <w:spacing w:line="24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 – 2,5</w:t>
            </w:r>
          </w:p>
        </w:tc>
      </w:tr>
      <w:tr w:rsidR="00E51FA9" w14:paraId="20F4DBBB" w14:textId="77777777" w:rsidTr="0068036E">
        <w:trPr>
          <w:trHeight w:val="283"/>
        </w:trPr>
        <w:tc>
          <w:tcPr>
            <w:tcW w:w="615" w:type="pct"/>
            <w:vAlign w:val="center"/>
          </w:tcPr>
          <w:p w14:paraId="2D60BA38" w14:textId="77777777" w:rsidR="00E51FA9" w:rsidRPr="007E5BDF" w:rsidRDefault="00E51FA9" w:rsidP="007E5BDF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</w:rPr>
              <w:t>IV</w:t>
            </w:r>
          </w:p>
        </w:tc>
        <w:tc>
          <w:tcPr>
            <w:tcW w:w="750" w:type="pct"/>
            <w:vAlign w:val="center"/>
          </w:tcPr>
          <w:p w14:paraId="72D4B282" w14:textId="77777777" w:rsidR="00E51FA9" w:rsidRPr="007E5BDF" w:rsidRDefault="00E51FA9" w:rsidP="007E5BDF">
            <w:pPr>
              <w:pStyle w:val="TableParagraph"/>
              <w:spacing w:line="229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  <w:lang w:val="ru-RU"/>
              </w:rPr>
              <w:t>…</w:t>
            </w:r>
            <w:r w:rsidRPr="007E5BD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021" w:type="pct"/>
            <w:vAlign w:val="center"/>
          </w:tcPr>
          <w:p w14:paraId="64D11FF5" w14:textId="77777777" w:rsidR="00E51FA9" w:rsidRPr="007E5BDF" w:rsidRDefault="00E51FA9" w:rsidP="007E5BDF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Неустойчивые</w:t>
            </w:r>
          </w:p>
        </w:tc>
        <w:tc>
          <w:tcPr>
            <w:tcW w:w="1307" w:type="pct"/>
            <w:vAlign w:val="center"/>
          </w:tcPr>
          <w:p w14:paraId="45C3E839" w14:textId="77777777" w:rsidR="00E51FA9" w:rsidRPr="007E5BDF" w:rsidRDefault="00E51FA9" w:rsidP="007E5BDF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Менее</w:t>
            </w:r>
            <w:r w:rsidRPr="007E5BD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1</w:t>
            </w:r>
            <w:r w:rsidRPr="007E5BD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суток</w:t>
            </w:r>
          </w:p>
        </w:tc>
        <w:tc>
          <w:tcPr>
            <w:tcW w:w="1307" w:type="pct"/>
            <w:vAlign w:val="center"/>
          </w:tcPr>
          <w:p w14:paraId="07B0B3F8" w14:textId="77777777" w:rsidR="00E51FA9" w:rsidRPr="00F57C3E" w:rsidRDefault="00F57C3E" w:rsidP="0068036E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1,3 – 1,8</w:t>
            </w:r>
          </w:p>
        </w:tc>
      </w:tr>
      <w:tr w:rsidR="00E51FA9" w14:paraId="3D09B87B" w14:textId="77777777" w:rsidTr="0068036E">
        <w:trPr>
          <w:trHeight w:val="283"/>
        </w:trPr>
        <w:tc>
          <w:tcPr>
            <w:tcW w:w="615" w:type="pct"/>
            <w:vAlign w:val="center"/>
          </w:tcPr>
          <w:p w14:paraId="6C9E55F8" w14:textId="77777777" w:rsidR="00E51FA9" w:rsidRPr="007E5BDF" w:rsidRDefault="00E51FA9" w:rsidP="007E5BDF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</w:rPr>
              <w:t>V</w:t>
            </w:r>
          </w:p>
        </w:tc>
        <w:tc>
          <w:tcPr>
            <w:tcW w:w="750" w:type="pct"/>
            <w:vAlign w:val="center"/>
          </w:tcPr>
          <w:p w14:paraId="1154FE69" w14:textId="77777777" w:rsidR="00E51FA9" w:rsidRPr="007E5BDF" w:rsidRDefault="00E51FA9" w:rsidP="007E5BDF">
            <w:pPr>
              <w:pStyle w:val="TableParagraph"/>
              <w:spacing w:line="240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&lt;</w:t>
            </w:r>
            <w:r w:rsidRPr="007E5BD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021" w:type="pct"/>
            <w:vAlign w:val="center"/>
          </w:tcPr>
          <w:p w14:paraId="04B0CA9B" w14:textId="77777777" w:rsidR="00E51FA9" w:rsidRPr="007E5BDF" w:rsidRDefault="00E51FA9" w:rsidP="007E5BDF">
            <w:pPr>
              <w:pStyle w:val="TableParagraph"/>
              <w:spacing w:line="218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Весьма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неустойчивые</w:t>
            </w:r>
          </w:p>
        </w:tc>
        <w:tc>
          <w:tcPr>
            <w:tcW w:w="1307" w:type="pct"/>
            <w:vAlign w:val="center"/>
          </w:tcPr>
          <w:p w14:paraId="0D59423A" w14:textId="77777777" w:rsidR="00E51FA9" w:rsidRPr="007E5BDF" w:rsidRDefault="00E51FA9" w:rsidP="007E5BDF">
            <w:pPr>
              <w:pStyle w:val="TableParagraph"/>
              <w:spacing w:line="218" w:lineRule="exact"/>
              <w:rPr>
                <w:sz w:val="24"/>
                <w:szCs w:val="24"/>
                <w:lang w:val="ru-RU"/>
              </w:rPr>
            </w:pPr>
            <w:r w:rsidRPr="007E5BDF">
              <w:rPr>
                <w:sz w:val="24"/>
                <w:szCs w:val="24"/>
                <w:lang w:val="ru-RU"/>
              </w:rPr>
              <w:t>Обнажение</w:t>
            </w:r>
            <w:r w:rsidRPr="007E5BD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не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E5BDF">
              <w:rPr>
                <w:sz w:val="24"/>
                <w:szCs w:val="24"/>
                <w:lang w:val="ru-RU"/>
              </w:rPr>
              <w:t>допускается</w:t>
            </w:r>
          </w:p>
        </w:tc>
        <w:tc>
          <w:tcPr>
            <w:tcW w:w="1307" w:type="pct"/>
            <w:vAlign w:val="center"/>
          </w:tcPr>
          <w:p w14:paraId="344E5B1A" w14:textId="77777777" w:rsidR="00E51FA9" w:rsidRPr="007E5BDF" w:rsidRDefault="00F57C3E" w:rsidP="0068036E">
            <w:pPr>
              <w:pStyle w:val="TableParagraph"/>
              <w:spacing w:line="218" w:lineRule="exact"/>
              <w:rPr>
                <w:sz w:val="24"/>
                <w:szCs w:val="24"/>
              </w:rPr>
            </w:pPr>
            <w:r w:rsidRPr="007E5BDF">
              <w:rPr>
                <w:sz w:val="24"/>
                <w:szCs w:val="24"/>
                <w:lang w:val="ru-RU"/>
              </w:rPr>
              <w:t>&lt;</w:t>
            </w:r>
            <w:r>
              <w:rPr>
                <w:sz w:val="24"/>
                <w:szCs w:val="24"/>
                <w:lang w:val="ru-RU"/>
              </w:rPr>
              <w:t xml:space="preserve"> 1,3</w:t>
            </w:r>
          </w:p>
        </w:tc>
      </w:tr>
    </w:tbl>
    <w:p w14:paraId="38F71DD3" w14:textId="77777777" w:rsidR="009A0874" w:rsidRDefault="009A0874" w:rsidP="009A0874">
      <w:pPr>
        <w:pStyle w:val="a3"/>
      </w:pPr>
      <w:r>
        <w:t xml:space="preserve">Таблица </w:t>
      </w:r>
      <w:r w:rsidR="00356425">
        <w:rPr>
          <w:noProof/>
        </w:rPr>
        <w:fldChar w:fldCharType="begin"/>
      </w:r>
      <w:r w:rsidR="00356425">
        <w:rPr>
          <w:noProof/>
        </w:rPr>
        <w:instrText xml:space="preserve"> SEQ Таблица \* ARABIC </w:instrText>
      </w:r>
      <w:r w:rsidR="00356425">
        <w:rPr>
          <w:noProof/>
        </w:rPr>
        <w:fldChar w:fldCharType="separate"/>
      </w:r>
      <w:r>
        <w:rPr>
          <w:noProof/>
        </w:rPr>
        <w:t>2</w:t>
      </w:r>
      <w:r w:rsidR="00356425">
        <w:rPr>
          <w:noProof/>
        </w:rPr>
        <w:fldChar w:fldCharType="end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33"/>
        <w:gridCol w:w="3105"/>
        <w:gridCol w:w="3107"/>
      </w:tblGrid>
      <w:tr w:rsidR="00935A3E" w14:paraId="242046FF" w14:textId="77777777" w:rsidTr="00935A3E">
        <w:tc>
          <w:tcPr>
            <w:tcW w:w="3209" w:type="dxa"/>
            <w:vMerge w:val="restart"/>
            <w:vAlign w:val="center"/>
          </w:tcPr>
          <w:p w14:paraId="7B400B01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A3E">
              <w:rPr>
                <w:rFonts w:ascii="Times New Roman" w:hAnsi="Times New Roman" w:cs="Times New Roman"/>
                <w:sz w:val="24"/>
                <w:szCs w:val="24"/>
              </w:rPr>
              <w:t>Коэффициент крепости пород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6419" w:type="dxa"/>
            <w:gridSpan w:val="2"/>
            <w:vAlign w:val="center"/>
          </w:tcPr>
          <w:p w14:paraId="62F32005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Глубина заходки </w:t>
            </w:r>
            <w:r w:rsidRPr="005E249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proofErr w:type="spellStart"/>
            <w:proofErr w:type="gramStart"/>
            <w:r w:rsidRPr="005E249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зах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</w:tr>
      <w:tr w:rsidR="00935A3E" w14:paraId="7AABB8AF" w14:textId="77777777" w:rsidTr="00935A3E">
        <w:tc>
          <w:tcPr>
            <w:tcW w:w="3209" w:type="dxa"/>
            <w:vMerge/>
            <w:tcBorders>
              <w:bottom w:val="single" w:sz="4" w:space="0" w:color="auto"/>
            </w:tcBorders>
            <w:vAlign w:val="center"/>
          </w:tcPr>
          <w:p w14:paraId="05505CB0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77007A51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тоннеле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vAlign w:val="center"/>
          </w:tcPr>
          <w:p w14:paraId="68615FF9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штольне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5A3E" w14:paraId="14C3119E" w14:textId="77777777" w:rsidTr="00935A3E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D8FAA0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…4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139914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1,5…2,5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E45CA6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1,5…2,0</w:t>
            </w:r>
          </w:p>
        </w:tc>
      </w:tr>
      <w:tr w:rsidR="00935A3E" w14:paraId="4EF8D2CD" w14:textId="77777777" w:rsidTr="00935A3E">
        <w:tc>
          <w:tcPr>
            <w:tcW w:w="3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878E8D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5…6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747AE2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3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9B0AC3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935A3E" w14:paraId="4F640517" w14:textId="77777777" w:rsidTr="00935A3E">
        <w:tc>
          <w:tcPr>
            <w:tcW w:w="3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BBD4E5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7…8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E32789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3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70A482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35A3E" w14:paraId="189260C9" w14:textId="77777777" w:rsidTr="00935A3E"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128E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8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AB33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3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A6A9" w14:textId="77777777" w:rsidR="00935A3E" w:rsidRPr="00935A3E" w:rsidRDefault="00935A3E" w:rsidP="00935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4297CC1F" w14:textId="77777777" w:rsidR="007E5BDF" w:rsidRDefault="007E5BDF" w:rsidP="007E5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Большое значение для устойчивости выработки имеет состояние </w:t>
      </w:r>
      <w:r w:rsidR="00992B77">
        <w:rPr>
          <w:rFonts w:ascii="Times New Roman" w:hAnsi="Times New Roman" w:cs="Times New Roman"/>
          <w:sz w:val="28"/>
          <w:szCs w:val="28"/>
        </w:rPr>
        <w:t>трещиноватости скальных пород. По степени трещиноватости породы разделяют на пять категорий, которые оцениваются по коэффициенту трещиноватости массива (табл. 2).</w:t>
      </w:r>
    </w:p>
    <w:p w14:paraId="547E9794" w14:textId="77777777" w:rsidR="00992B77" w:rsidRDefault="00992B77" w:rsidP="009A0874">
      <w:pPr>
        <w:pStyle w:val="a3"/>
      </w:pPr>
      <w:r>
        <w:t xml:space="preserve">Таблица </w:t>
      </w:r>
      <w:r w:rsidR="005B5D01">
        <w:rPr>
          <w:noProof/>
        </w:rPr>
        <w:fldChar w:fldCharType="begin"/>
      </w:r>
      <w:r w:rsidR="005B5D01">
        <w:rPr>
          <w:noProof/>
        </w:rPr>
        <w:instrText xml:space="preserve"> SEQ Таблица \* ARABIC </w:instrText>
      </w:r>
      <w:r w:rsidR="005B5D01">
        <w:rPr>
          <w:noProof/>
        </w:rPr>
        <w:fldChar w:fldCharType="separate"/>
      </w:r>
      <w:r w:rsidR="009A0874">
        <w:rPr>
          <w:noProof/>
        </w:rPr>
        <w:t>3</w:t>
      </w:r>
      <w:r w:rsidR="005B5D01">
        <w:rPr>
          <w:noProof/>
        </w:rPr>
        <w:fldChar w:fldCharType="end"/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970"/>
        <w:gridCol w:w="1698"/>
        <w:gridCol w:w="2439"/>
        <w:gridCol w:w="2232"/>
      </w:tblGrid>
      <w:tr w:rsidR="00992B77" w:rsidRPr="00992B77" w14:paraId="7D840F59" w14:textId="77777777" w:rsidTr="00992B77">
        <w:trPr>
          <w:trHeight w:val="794"/>
        </w:trPr>
        <w:tc>
          <w:tcPr>
            <w:tcW w:w="1590" w:type="pct"/>
            <w:vAlign w:val="center"/>
          </w:tcPr>
          <w:p w14:paraId="1789EC33" w14:textId="77777777" w:rsidR="00992B77" w:rsidRPr="00992B77" w:rsidRDefault="00992B77" w:rsidP="00992B77">
            <w:pPr>
              <w:pStyle w:val="TableParagraph"/>
              <w:spacing w:line="240" w:lineRule="auto"/>
              <w:ind w:left="342" w:right="319" w:hanging="2"/>
              <w:rPr>
                <w:sz w:val="24"/>
                <w:szCs w:val="24"/>
              </w:rPr>
            </w:pPr>
            <w:r w:rsidRPr="00992B77">
              <w:rPr>
                <w:sz w:val="24"/>
                <w:szCs w:val="24"/>
              </w:rPr>
              <w:t>Степень</w:t>
            </w:r>
            <w:r w:rsidRPr="00992B77">
              <w:rPr>
                <w:spacing w:val="1"/>
                <w:sz w:val="24"/>
                <w:szCs w:val="24"/>
              </w:rPr>
              <w:t xml:space="preserve"> </w:t>
            </w:r>
            <w:r w:rsidRPr="00992B77">
              <w:rPr>
                <w:spacing w:val="-1"/>
                <w:sz w:val="24"/>
                <w:szCs w:val="24"/>
              </w:rPr>
              <w:t>трещиноватости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92B77">
              <w:rPr>
                <w:sz w:val="24"/>
                <w:szCs w:val="24"/>
              </w:rPr>
              <w:t>пород</w:t>
            </w:r>
          </w:p>
        </w:tc>
        <w:tc>
          <w:tcPr>
            <w:tcW w:w="909" w:type="pct"/>
            <w:vAlign w:val="center"/>
          </w:tcPr>
          <w:p w14:paraId="2137156E" w14:textId="77777777" w:rsidR="00992B77" w:rsidRDefault="00992B77" w:rsidP="00992B77">
            <w:pPr>
              <w:pStyle w:val="TableParagraph"/>
              <w:spacing w:line="240" w:lineRule="auto"/>
              <w:ind w:left="150" w:right="63" w:hanging="53"/>
              <w:rPr>
                <w:sz w:val="24"/>
                <w:szCs w:val="24"/>
                <w:lang w:val="ru-RU"/>
              </w:rPr>
            </w:pPr>
            <w:r w:rsidRPr="00992B77">
              <w:rPr>
                <w:spacing w:val="-1"/>
                <w:sz w:val="24"/>
                <w:szCs w:val="24"/>
                <w:lang w:val="ru-RU"/>
              </w:rPr>
              <w:t>Количество</w:t>
            </w:r>
            <w:r w:rsidRPr="00992B77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92B77">
              <w:rPr>
                <w:sz w:val="24"/>
                <w:szCs w:val="24"/>
                <w:lang w:val="ru-RU"/>
              </w:rPr>
              <w:t>трещин</w:t>
            </w:r>
            <w:r w:rsidRPr="00992B7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92B77">
              <w:rPr>
                <w:sz w:val="24"/>
                <w:szCs w:val="24"/>
                <w:lang w:val="ru-RU"/>
              </w:rPr>
              <w:t>на</w:t>
            </w:r>
          </w:p>
          <w:p w14:paraId="593DD994" w14:textId="77777777" w:rsidR="00992B77" w:rsidRPr="00992B77" w:rsidRDefault="00992B77" w:rsidP="00992B77">
            <w:pPr>
              <w:pStyle w:val="TableParagraph"/>
              <w:spacing w:line="240" w:lineRule="auto"/>
              <w:ind w:left="150" w:right="63" w:hanging="53"/>
              <w:rPr>
                <w:sz w:val="24"/>
                <w:szCs w:val="24"/>
                <w:lang w:val="ru-RU"/>
              </w:rPr>
            </w:pPr>
            <w:r w:rsidRPr="00992B77">
              <w:rPr>
                <w:sz w:val="24"/>
                <w:szCs w:val="24"/>
                <w:lang w:val="ru-RU"/>
              </w:rPr>
              <w:t>1 м</w:t>
            </w:r>
            <w:r w:rsidRPr="00992B77">
              <w:rPr>
                <w:sz w:val="24"/>
                <w:szCs w:val="24"/>
                <w:vertAlign w:val="superscript"/>
                <w:lang w:val="ru-RU"/>
              </w:rPr>
              <w:t>2</w:t>
            </w:r>
            <w:r w:rsidRPr="00992B7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92B77">
              <w:rPr>
                <w:sz w:val="24"/>
                <w:szCs w:val="24"/>
                <w:lang w:val="ru-RU"/>
              </w:rPr>
              <w:t>забоя</w:t>
            </w:r>
          </w:p>
        </w:tc>
        <w:tc>
          <w:tcPr>
            <w:tcW w:w="1306" w:type="pct"/>
            <w:vAlign w:val="center"/>
          </w:tcPr>
          <w:p w14:paraId="34D0DA95" w14:textId="77777777" w:rsidR="00992B77" w:rsidRPr="00992B77" w:rsidRDefault="00992B77" w:rsidP="00992B77">
            <w:pPr>
              <w:pStyle w:val="TableParagraph"/>
              <w:spacing w:line="240" w:lineRule="auto"/>
              <w:ind w:left="78" w:right="48" w:hanging="11"/>
              <w:rPr>
                <w:sz w:val="24"/>
                <w:szCs w:val="24"/>
                <w:lang w:val="ru-RU"/>
              </w:rPr>
            </w:pPr>
            <w:r w:rsidRPr="00992B77">
              <w:rPr>
                <w:sz w:val="24"/>
                <w:szCs w:val="24"/>
                <w:lang w:val="ru-RU"/>
              </w:rPr>
              <w:t>Ориентировочное</w:t>
            </w:r>
            <w:r w:rsidRPr="00992B77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92B77">
              <w:rPr>
                <w:sz w:val="24"/>
                <w:szCs w:val="24"/>
                <w:lang w:val="ru-RU"/>
              </w:rPr>
              <w:t>расстояние</w:t>
            </w:r>
            <w:r w:rsidRPr="00992B7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92B77">
              <w:rPr>
                <w:sz w:val="24"/>
                <w:szCs w:val="24"/>
                <w:lang w:val="ru-RU"/>
              </w:rPr>
              <w:t>между</w:t>
            </w:r>
          </w:p>
          <w:p w14:paraId="4B5E5B79" w14:textId="77777777" w:rsidR="00992B77" w:rsidRPr="00992B77" w:rsidRDefault="00992B77" w:rsidP="00992B77">
            <w:pPr>
              <w:pStyle w:val="TableParagraph"/>
              <w:spacing w:line="219" w:lineRule="exact"/>
              <w:ind w:left="232" w:right="222"/>
              <w:rPr>
                <w:sz w:val="24"/>
                <w:szCs w:val="24"/>
                <w:lang w:val="ru-RU"/>
              </w:rPr>
            </w:pPr>
            <w:r w:rsidRPr="00992B77">
              <w:rPr>
                <w:sz w:val="24"/>
                <w:szCs w:val="24"/>
                <w:lang w:val="ru-RU"/>
              </w:rPr>
              <w:t>трещинами,</w:t>
            </w:r>
            <w:r w:rsidRPr="00992B7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92B77">
              <w:rPr>
                <w:sz w:val="24"/>
                <w:szCs w:val="24"/>
                <w:lang w:val="ru-RU"/>
              </w:rPr>
              <w:t>м</w:t>
            </w:r>
          </w:p>
        </w:tc>
        <w:tc>
          <w:tcPr>
            <w:tcW w:w="1195" w:type="pct"/>
            <w:vAlign w:val="center"/>
          </w:tcPr>
          <w:p w14:paraId="7DE80686" w14:textId="77777777" w:rsidR="00992B77" w:rsidRPr="00992B77" w:rsidRDefault="00992B77" w:rsidP="00992B77">
            <w:pPr>
              <w:pStyle w:val="TableParagraph"/>
              <w:spacing w:line="240" w:lineRule="auto"/>
              <w:ind w:left="78" w:right="70" w:firstLine="4"/>
              <w:rPr>
                <w:sz w:val="24"/>
                <w:szCs w:val="24"/>
              </w:rPr>
            </w:pPr>
            <w:proofErr w:type="spellStart"/>
            <w:r w:rsidRPr="00992B77">
              <w:rPr>
                <w:sz w:val="24"/>
                <w:szCs w:val="24"/>
              </w:rPr>
              <w:t>Коэффициент</w:t>
            </w:r>
            <w:proofErr w:type="spellEnd"/>
            <w:r w:rsidRPr="00992B7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92B77">
              <w:rPr>
                <w:spacing w:val="-1"/>
                <w:sz w:val="24"/>
                <w:szCs w:val="24"/>
              </w:rPr>
              <w:t>трещиноватости</w:t>
            </w:r>
            <w:proofErr w:type="spellEnd"/>
          </w:p>
          <w:p w14:paraId="494F2D27" w14:textId="77777777" w:rsidR="00992B77" w:rsidRPr="00992B77" w:rsidRDefault="00992B77" w:rsidP="00992B77">
            <w:pPr>
              <w:pStyle w:val="TableParagraph"/>
              <w:spacing w:line="220" w:lineRule="exact"/>
              <w:ind w:left="115" w:right="109"/>
              <w:rPr>
                <w:i/>
                <w:sz w:val="24"/>
                <w:szCs w:val="24"/>
              </w:rPr>
            </w:pPr>
            <w:r w:rsidRPr="00992B77">
              <w:rPr>
                <w:i/>
                <w:position w:val="2"/>
                <w:sz w:val="24"/>
                <w:szCs w:val="24"/>
              </w:rPr>
              <w:t>k</w:t>
            </w:r>
            <w:r w:rsidRPr="00A0438C">
              <w:rPr>
                <w:i/>
                <w:sz w:val="24"/>
                <w:szCs w:val="24"/>
                <w:vertAlign w:val="subscript"/>
              </w:rPr>
              <w:t>Т</w:t>
            </w:r>
          </w:p>
        </w:tc>
      </w:tr>
      <w:tr w:rsidR="00992B77" w:rsidRPr="00992B77" w14:paraId="6D36C66D" w14:textId="77777777" w:rsidTr="00992B77">
        <w:trPr>
          <w:trHeight w:val="283"/>
        </w:trPr>
        <w:tc>
          <w:tcPr>
            <w:tcW w:w="1590" w:type="pct"/>
            <w:vAlign w:val="center"/>
          </w:tcPr>
          <w:p w14:paraId="4E4DD5E6" w14:textId="77777777" w:rsidR="00992B77" w:rsidRPr="00992B77" w:rsidRDefault="00992B77" w:rsidP="00992B77">
            <w:pPr>
              <w:pStyle w:val="TableParagraph"/>
              <w:spacing w:line="221" w:lineRule="exact"/>
              <w:ind w:left="59"/>
              <w:jc w:val="left"/>
              <w:rPr>
                <w:sz w:val="24"/>
                <w:szCs w:val="24"/>
              </w:rPr>
            </w:pPr>
            <w:proofErr w:type="spellStart"/>
            <w:r w:rsidRPr="00992B77">
              <w:rPr>
                <w:sz w:val="24"/>
                <w:szCs w:val="24"/>
              </w:rPr>
              <w:t>Нетрещиноватые</w:t>
            </w:r>
            <w:proofErr w:type="spellEnd"/>
          </w:p>
        </w:tc>
        <w:tc>
          <w:tcPr>
            <w:tcW w:w="909" w:type="pct"/>
            <w:vAlign w:val="center"/>
          </w:tcPr>
          <w:p w14:paraId="1B13A91B" w14:textId="77777777" w:rsidR="00992B77" w:rsidRPr="00992B77" w:rsidRDefault="00992B77" w:rsidP="00992B77">
            <w:pPr>
              <w:pStyle w:val="TableParagraph"/>
              <w:spacing w:line="221" w:lineRule="exact"/>
              <w:ind w:left="126" w:right="108"/>
              <w:rPr>
                <w:sz w:val="24"/>
                <w:szCs w:val="24"/>
              </w:rPr>
            </w:pPr>
            <w:proofErr w:type="spellStart"/>
            <w:r w:rsidRPr="00992B77">
              <w:rPr>
                <w:sz w:val="24"/>
                <w:szCs w:val="24"/>
              </w:rPr>
              <w:t>До</w:t>
            </w:r>
            <w:proofErr w:type="spellEnd"/>
            <w:r w:rsidRPr="00992B77">
              <w:rPr>
                <w:spacing w:val="-1"/>
                <w:sz w:val="24"/>
                <w:szCs w:val="24"/>
              </w:rPr>
              <w:t xml:space="preserve"> </w:t>
            </w:r>
            <w:r w:rsidRPr="00992B77">
              <w:rPr>
                <w:sz w:val="24"/>
                <w:szCs w:val="24"/>
              </w:rPr>
              <w:t>1</w:t>
            </w:r>
          </w:p>
        </w:tc>
        <w:tc>
          <w:tcPr>
            <w:tcW w:w="1306" w:type="pct"/>
            <w:vAlign w:val="center"/>
          </w:tcPr>
          <w:p w14:paraId="5C4B2E66" w14:textId="77777777" w:rsidR="00992B77" w:rsidRPr="00992B77" w:rsidRDefault="00992B77" w:rsidP="00992B77">
            <w:pPr>
              <w:pStyle w:val="TableParagraph"/>
              <w:spacing w:line="224" w:lineRule="exact"/>
              <w:ind w:left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5" w:type="pct"/>
            <w:vAlign w:val="center"/>
          </w:tcPr>
          <w:p w14:paraId="4B3FE4BB" w14:textId="77777777" w:rsidR="00992B77" w:rsidRPr="00992B77" w:rsidRDefault="00992B77" w:rsidP="00992B77">
            <w:pPr>
              <w:pStyle w:val="TableParagraph"/>
              <w:spacing w:line="221" w:lineRule="exact"/>
              <w:ind w:left="8"/>
              <w:rPr>
                <w:sz w:val="24"/>
                <w:szCs w:val="24"/>
              </w:rPr>
            </w:pPr>
            <w:r w:rsidRPr="00992B77">
              <w:rPr>
                <w:sz w:val="24"/>
                <w:szCs w:val="24"/>
              </w:rPr>
              <w:t>1</w:t>
            </w:r>
          </w:p>
        </w:tc>
      </w:tr>
      <w:tr w:rsidR="00992B77" w:rsidRPr="00992B77" w14:paraId="0A5D2F38" w14:textId="77777777" w:rsidTr="00992B77">
        <w:trPr>
          <w:trHeight w:val="283"/>
        </w:trPr>
        <w:tc>
          <w:tcPr>
            <w:tcW w:w="1590" w:type="pct"/>
            <w:vAlign w:val="center"/>
          </w:tcPr>
          <w:p w14:paraId="69674466" w14:textId="77777777" w:rsidR="00992B77" w:rsidRPr="00992B77" w:rsidRDefault="00992B77" w:rsidP="00992B77">
            <w:pPr>
              <w:pStyle w:val="TableParagraph"/>
              <w:spacing w:line="221" w:lineRule="exact"/>
              <w:ind w:left="59"/>
              <w:jc w:val="left"/>
              <w:rPr>
                <w:sz w:val="24"/>
                <w:szCs w:val="24"/>
              </w:rPr>
            </w:pPr>
            <w:proofErr w:type="spellStart"/>
            <w:r w:rsidRPr="00992B77">
              <w:rPr>
                <w:sz w:val="24"/>
                <w:szCs w:val="24"/>
              </w:rPr>
              <w:t>Слаботрещиноватые</w:t>
            </w:r>
            <w:proofErr w:type="spellEnd"/>
          </w:p>
        </w:tc>
        <w:tc>
          <w:tcPr>
            <w:tcW w:w="909" w:type="pct"/>
            <w:vAlign w:val="center"/>
          </w:tcPr>
          <w:p w14:paraId="39B7E02F" w14:textId="77777777" w:rsidR="00992B77" w:rsidRPr="00992B77" w:rsidRDefault="00992B77" w:rsidP="00992B77">
            <w:pPr>
              <w:pStyle w:val="TableParagraph"/>
              <w:spacing w:line="224" w:lineRule="exact"/>
              <w:ind w:left="126" w:right="104"/>
              <w:rPr>
                <w:sz w:val="24"/>
                <w:szCs w:val="24"/>
              </w:rPr>
            </w:pPr>
            <w:r w:rsidRPr="00992B7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…</w:t>
            </w:r>
            <w:r w:rsidRPr="00992B77">
              <w:rPr>
                <w:sz w:val="24"/>
                <w:szCs w:val="24"/>
              </w:rPr>
              <w:t>2</w:t>
            </w:r>
          </w:p>
        </w:tc>
        <w:tc>
          <w:tcPr>
            <w:tcW w:w="1306" w:type="pct"/>
            <w:vAlign w:val="center"/>
          </w:tcPr>
          <w:p w14:paraId="5E2050D3" w14:textId="77777777" w:rsidR="00992B77" w:rsidRPr="00992B77" w:rsidRDefault="00992B77" w:rsidP="00992B77">
            <w:pPr>
              <w:pStyle w:val="TableParagraph"/>
              <w:spacing w:line="224" w:lineRule="exact"/>
              <w:ind w:left="232" w:right="220"/>
              <w:rPr>
                <w:sz w:val="24"/>
                <w:szCs w:val="24"/>
              </w:rPr>
            </w:pPr>
            <w:r w:rsidRPr="00992B7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…</w:t>
            </w:r>
            <w:r w:rsidRPr="00992B77">
              <w:rPr>
                <w:sz w:val="24"/>
                <w:szCs w:val="24"/>
              </w:rPr>
              <w:t>2</w:t>
            </w:r>
          </w:p>
        </w:tc>
        <w:tc>
          <w:tcPr>
            <w:tcW w:w="1195" w:type="pct"/>
            <w:vAlign w:val="center"/>
          </w:tcPr>
          <w:p w14:paraId="18C9A21F" w14:textId="77777777" w:rsidR="00992B77" w:rsidRPr="00992B77" w:rsidRDefault="00992B77" w:rsidP="00992B77">
            <w:pPr>
              <w:pStyle w:val="TableParagraph"/>
              <w:spacing w:line="221" w:lineRule="exact"/>
              <w:ind w:left="116" w:right="109"/>
              <w:rPr>
                <w:sz w:val="24"/>
                <w:szCs w:val="24"/>
              </w:rPr>
            </w:pPr>
            <w:r w:rsidRPr="00992B77">
              <w:rPr>
                <w:sz w:val="24"/>
                <w:szCs w:val="24"/>
              </w:rPr>
              <w:t>1,5</w:t>
            </w:r>
          </w:p>
        </w:tc>
      </w:tr>
      <w:tr w:rsidR="00992B77" w:rsidRPr="00992B77" w14:paraId="15967161" w14:textId="77777777" w:rsidTr="00992B77">
        <w:trPr>
          <w:trHeight w:val="283"/>
        </w:trPr>
        <w:tc>
          <w:tcPr>
            <w:tcW w:w="1590" w:type="pct"/>
            <w:vAlign w:val="center"/>
          </w:tcPr>
          <w:p w14:paraId="33E93469" w14:textId="77777777" w:rsidR="00992B77" w:rsidRPr="00992B77" w:rsidRDefault="00992B77" w:rsidP="00992B77">
            <w:pPr>
              <w:pStyle w:val="TableParagraph"/>
              <w:spacing w:line="221" w:lineRule="exact"/>
              <w:ind w:left="59"/>
              <w:jc w:val="left"/>
              <w:rPr>
                <w:sz w:val="24"/>
                <w:szCs w:val="24"/>
              </w:rPr>
            </w:pPr>
            <w:proofErr w:type="spellStart"/>
            <w:r w:rsidRPr="00992B77">
              <w:rPr>
                <w:sz w:val="24"/>
                <w:szCs w:val="24"/>
              </w:rPr>
              <w:t>Трещиноватые</w:t>
            </w:r>
            <w:proofErr w:type="spellEnd"/>
          </w:p>
        </w:tc>
        <w:tc>
          <w:tcPr>
            <w:tcW w:w="909" w:type="pct"/>
            <w:vAlign w:val="center"/>
          </w:tcPr>
          <w:p w14:paraId="148C7B69" w14:textId="77777777" w:rsidR="00992B77" w:rsidRPr="00992B77" w:rsidRDefault="00992B77" w:rsidP="00992B77">
            <w:pPr>
              <w:pStyle w:val="TableParagraph"/>
              <w:spacing w:line="224" w:lineRule="exact"/>
              <w:ind w:left="126" w:right="104"/>
              <w:rPr>
                <w:sz w:val="24"/>
                <w:szCs w:val="24"/>
              </w:rPr>
            </w:pPr>
            <w:r w:rsidRPr="00992B7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…</w:t>
            </w:r>
            <w:r w:rsidRPr="00992B77">
              <w:rPr>
                <w:sz w:val="24"/>
                <w:szCs w:val="24"/>
              </w:rPr>
              <w:t>4</w:t>
            </w:r>
          </w:p>
        </w:tc>
        <w:tc>
          <w:tcPr>
            <w:tcW w:w="1306" w:type="pct"/>
            <w:vAlign w:val="center"/>
          </w:tcPr>
          <w:p w14:paraId="6C6727C2" w14:textId="77777777" w:rsidR="00992B77" w:rsidRPr="00992B77" w:rsidRDefault="00992B77" w:rsidP="00992B77">
            <w:pPr>
              <w:pStyle w:val="TableParagraph"/>
              <w:spacing w:line="224" w:lineRule="exact"/>
              <w:ind w:left="232" w:right="220"/>
              <w:rPr>
                <w:sz w:val="24"/>
                <w:szCs w:val="24"/>
              </w:rPr>
            </w:pPr>
            <w:r w:rsidRPr="00992B77">
              <w:rPr>
                <w:sz w:val="24"/>
                <w:szCs w:val="24"/>
              </w:rPr>
              <w:t>0,5</w:t>
            </w:r>
            <w:r>
              <w:rPr>
                <w:sz w:val="24"/>
                <w:szCs w:val="24"/>
                <w:lang w:val="ru-RU"/>
              </w:rPr>
              <w:t>…</w:t>
            </w:r>
            <w:r w:rsidRPr="00992B77">
              <w:rPr>
                <w:sz w:val="24"/>
                <w:szCs w:val="24"/>
              </w:rPr>
              <w:t>1</w:t>
            </w:r>
          </w:p>
        </w:tc>
        <w:tc>
          <w:tcPr>
            <w:tcW w:w="1195" w:type="pct"/>
            <w:vAlign w:val="center"/>
          </w:tcPr>
          <w:p w14:paraId="4C6D3BA8" w14:textId="77777777" w:rsidR="00992B77" w:rsidRPr="00992B77" w:rsidRDefault="00992B77" w:rsidP="00992B77">
            <w:pPr>
              <w:pStyle w:val="TableParagraph"/>
              <w:spacing w:line="221" w:lineRule="exact"/>
              <w:ind w:left="8"/>
              <w:rPr>
                <w:sz w:val="24"/>
                <w:szCs w:val="24"/>
              </w:rPr>
            </w:pPr>
            <w:r w:rsidRPr="00992B77">
              <w:rPr>
                <w:sz w:val="24"/>
                <w:szCs w:val="24"/>
              </w:rPr>
              <w:t>2</w:t>
            </w:r>
          </w:p>
        </w:tc>
      </w:tr>
      <w:tr w:rsidR="00992B77" w:rsidRPr="00992B77" w14:paraId="1CD12A12" w14:textId="77777777" w:rsidTr="00992B77">
        <w:trPr>
          <w:trHeight w:val="283"/>
        </w:trPr>
        <w:tc>
          <w:tcPr>
            <w:tcW w:w="1590" w:type="pct"/>
            <w:vAlign w:val="center"/>
          </w:tcPr>
          <w:p w14:paraId="47884571" w14:textId="77777777" w:rsidR="00992B77" w:rsidRPr="00992B77" w:rsidRDefault="00992B77" w:rsidP="00992B77">
            <w:pPr>
              <w:pStyle w:val="TableParagraph"/>
              <w:spacing w:line="221" w:lineRule="exact"/>
              <w:ind w:left="59"/>
              <w:jc w:val="left"/>
              <w:rPr>
                <w:sz w:val="24"/>
                <w:szCs w:val="24"/>
              </w:rPr>
            </w:pPr>
            <w:proofErr w:type="spellStart"/>
            <w:r w:rsidRPr="00992B77">
              <w:rPr>
                <w:sz w:val="24"/>
                <w:szCs w:val="24"/>
              </w:rPr>
              <w:t>Сильнотрещиноватые</w:t>
            </w:r>
            <w:proofErr w:type="spellEnd"/>
          </w:p>
        </w:tc>
        <w:tc>
          <w:tcPr>
            <w:tcW w:w="909" w:type="pct"/>
            <w:vAlign w:val="center"/>
          </w:tcPr>
          <w:p w14:paraId="51DCEA86" w14:textId="77777777" w:rsidR="00992B77" w:rsidRPr="00992B77" w:rsidRDefault="00992B77" w:rsidP="00992B77">
            <w:pPr>
              <w:pStyle w:val="TableParagraph"/>
              <w:spacing w:line="224" w:lineRule="exact"/>
              <w:ind w:left="126" w:right="108"/>
              <w:rPr>
                <w:sz w:val="24"/>
                <w:szCs w:val="24"/>
              </w:rPr>
            </w:pPr>
            <w:r w:rsidRPr="00992B7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ru-RU"/>
              </w:rPr>
              <w:t>…</w:t>
            </w:r>
            <w:r w:rsidRPr="00992B77">
              <w:rPr>
                <w:sz w:val="24"/>
                <w:szCs w:val="24"/>
              </w:rPr>
              <w:t>10</w:t>
            </w:r>
          </w:p>
        </w:tc>
        <w:tc>
          <w:tcPr>
            <w:tcW w:w="1306" w:type="pct"/>
            <w:vAlign w:val="center"/>
          </w:tcPr>
          <w:p w14:paraId="231DF4CB" w14:textId="77777777" w:rsidR="00992B77" w:rsidRPr="00992B77" w:rsidRDefault="00992B77" w:rsidP="00992B77">
            <w:pPr>
              <w:pStyle w:val="TableParagraph"/>
              <w:spacing w:line="224" w:lineRule="exact"/>
              <w:ind w:left="232" w:right="215"/>
              <w:rPr>
                <w:sz w:val="24"/>
                <w:szCs w:val="24"/>
              </w:rPr>
            </w:pPr>
            <w:r w:rsidRPr="00992B77">
              <w:rPr>
                <w:sz w:val="24"/>
                <w:szCs w:val="24"/>
              </w:rPr>
              <w:t>0,2</w:t>
            </w:r>
            <w:r>
              <w:rPr>
                <w:sz w:val="24"/>
                <w:szCs w:val="24"/>
                <w:lang w:val="ru-RU"/>
              </w:rPr>
              <w:t>…</w:t>
            </w:r>
            <w:r w:rsidRPr="00992B77">
              <w:rPr>
                <w:sz w:val="24"/>
                <w:szCs w:val="24"/>
              </w:rPr>
              <w:t>0,5</w:t>
            </w:r>
          </w:p>
        </w:tc>
        <w:tc>
          <w:tcPr>
            <w:tcW w:w="1195" w:type="pct"/>
            <w:vAlign w:val="center"/>
          </w:tcPr>
          <w:p w14:paraId="4F44C89E" w14:textId="77777777" w:rsidR="00992B77" w:rsidRPr="00992B77" w:rsidRDefault="00992B77" w:rsidP="00992B77">
            <w:pPr>
              <w:pStyle w:val="TableParagraph"/>
              <w:spacing w:line="221" w:lineRule="exact"/>
              <w:ind w:left="116" w:right="109"/>
              <w:rPr>
                <w:sz w:val="24"/>
                <w:szCs w:val="24"/>
              </w:rPr>
            </w:pPr>
            <w:r w:rsidRPr="00992B77">
              <w:rPr>
                <w:sz w:val="24"/>
                <w:szCs w:val="24"/>
              </w:rPr>
              <w:t>2,5</w:t>
            </w:r>
          </w:p>
        </w:tc>
      </w:tr>
      <w:tr w:rsidR="00992B77" w:rsidRPr="00992B77" w14:paraId="3E9B73EF" w14:textId="77777777" w:rsidTr="00992B77">
        <w:trPr>
          <w:trHeight w:val="283"/>
        </w:trPr>
        <w:tc>
          <w:tcPr>
            <w:tcW w:w="1590" w:type="pct"/>
            <w:vAlign w:val="center"/>
          </w:tcPr>
          <w:p w14:paraId="1F47B1C2" w14:textId="77777777" w:rsidR="00992B77" w:rsidRPr="00992B77" w:rsidRDefault="00992B77" w:rsidP="00992B77">
            <w:pPr>
              <w:pStyle w:val="TableParagraph"/>
              <w:spacing w:line="221" w:lineRule="exact"/>
              <w:ind w:left="59"/>
              <w:jc w:val="left"/>
              <w:rPr>
                <w:sz w:val="24"/>
                <w:szCs w:val="24"/>
              </w:rPr>
            </w:pPr>
            <w:proofErr w:type="spellStart"/>
            <w:r w:rsidRPr="00992B77">
              <w:rPr>
                <w:sz w:val="24"/>
                <w:szCs w:val="24"/>
              </w:rPr>
              <w:t>Раздробленные</w:t>
            </w:r>
            <w:proofErr w:type="spellEnd"/>
          </w:p>
        </w:tc>
        <w:tc>
          <w:tcPr>
            <w:tcW w:w="909" w:type="pct"/>
            <w:vAlign w:val="center"/>
          </w:tcPr>
          <w:p w14:paraId="1C7B2251" w14:textId="77777777" w:rsidR="00992B77" w:rsidRPr="00992B77" w:rsidRDefault="00992B77" w:rsidP="00992B77">
            <w:pPr>
              <w:pStyle w:val="TableParagraph"/>
              <w:spacing w:line="221" w:lineRule="exact"/>
              <w:ind w:left="126" w:right="108"/>
              <w:rPr>
                <w:sz w:val="24"/>
                <w:szCs w:val="24"/>
              </w:rPr>
            </w:pPr>
            <w:proofErr w:type="spellStart"/>
            <w:r w:rsidRPr="00992B77">
              <w:rPr>
                <w:sz w:val="24"/>
                <w:szCs w:val="24"/>
              </w:rPr>
              <w:t>Больше</w:t>
            </w:r>
            <w:proofErr w:type="spellEnd"/>
            <w:r w:rsidRPr="00992B77">
              <w:rPr>
                <w:spacing w:val="-2"/>
                <w:sz w:val="24"/>
                <w:szCs w:val="24"/>
              </w:rPr>
              <w:t xml:space="preserve"> </w:t>
            </w:r>
            <w:r w:rsidRPr="00992B77">
              <w:rPr>
                <w:sz w:val="24"/>
                <w:szCs w:val="24"/>
              </w:rPr>
              <w:t>10</w:t>
            </w:r>
          </w:p>
        </w:tc>
        <w:tc>
          <w:tcPr>
            <w:tcW w:w="1306" w:type="pct"/>
            <w:vAlign w:val="center"/>
          </w:tcPr>
          <w:p w14:paraId="3AE031CD" w14:textId="77777777" w:rsidR="00992B77" w:rsidRPr="00992B77" w:rsidRDefault="00992B77" w:rsidP="00992B77">
            <w:pPr>
              <w:pStyle w:val="TableParagraph"/>
              <w:spacing w:line="221" w:lineRule="exact"/>
              <w:ind w:left="232" w:right="220"/>
              <w:rPr>
                <w:sz w:val="24"/>
                <w:szCs w:val="24"/>
              </w:rPr>
            </w:pPr>
            <w:proofErr w:type="spellStart"/>
            <w:r w:rsidRPr="00992B77">
              <w:rPr>
                <w:sz w:val="24"/>
                <w:szCs w:val="24"/>
              </w:rPr>
              <w:t>Меньше</w:t>
            </w:r>
            <w:proofErr w:type="spellEnd"/>
            <w:r w:rsidRPr="00992B77">
              <w:rPr>
                <w:spacing w:val="-2"/>
                <w:sz w:val="24"/>
                <w:szCs w:val="24"/>
              </w:rPr>
              <w:t xml:space="preserve"> </w:t>
            </w:r>
            <w:r w:rsidRPr="00992B77">
              <w:rPr>
                <w:sz w:val="24"/>
                <w:szCs w:val="24"/>
              </w:rPr>
              <w:t>0,2</w:t>
            </w:r>
          </w:p>
        </w:tc>
        <w:tc>
          <w:tcPr>
            <w:tcW w:w="1195" w:type="pct"/>
            <w:vAlign w:val="center"/>
          </w:tcPr>
          <w:p w14:paraId="45E35E0A" w14:textId="77777777" w:rsidR="00992B77" w:rsidRPr="00992B77" w:rsidRDefault="00992B77" w:rsidP="00992B77">
            <w:pPr>
              <w:pStyle w:val="TableParagraph"/>
              <w:spacing w:line="229" w:lineRule="exact"/>
              <w:ind w:left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6CBB6A8B" w14:textId="77777777" w:rsidR="00992B77" w:rsidRPr="00992B77" w:rsidRDefault="00992B77" w:rsidP="0099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77">
        <w:rPr>
          <w:rFonts w:ascii="Times New Roman" w:hAnsi="Times New Roman" w:cs="Times New Roman"/>
          <w:sz w:val="28"/>
          <w:szCs w:val="28"/>
        </w:rPr>
        <w:lastRenderedPageBreak/>
        <w:t>Удовлетворительную устойчивость выработки могут обеспечить различные типы и сочетания элементов крепи. Поэтому предпочтение следует отдавать тем, которые требуют наименьших трудозатрат или стоимости.</w:t>
      </w:r>
    </w:p>
    <w:p w14:paraId="6CF344B7" w14:textId="77777777" w:rsidR="00992B77" w:rsidRDefault="00992B77" w:rsidP="0099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77">
        <w:rPr>
          <w:rFonts w:ascii="Times New Roman" w:hAnsi="Times New Roman" w:cs="Times New Roman"/>
          <w:sz w:val="28"/>
          <w:szCs w:val="28"/>
        </w:rPr>
        <w:t xml:space="preserve">Тип временной крепи для конкретных условий, исходя из степени устойчивости горных пород, их трещиноватости, </w:t>
      </w:r>
      <w:proofErr w:type="spellStart"/>
      <w:r w:rsidRPr="00992B77">
        <w:rPr>
          <w:rFonts w:ascii="Times New Roman" w:hAnsi="Times New Roman" w:cs="Times New Roman"/>
          <w:sz w:val="28"/>
          <w:szCs w:val="28"/>
        </w:rPr>
        <w:t>выветриваемости</w:t>
      </w:r>
      <w:proofErr w:type="spellEnd"/>
      <w:r w:rsidRPr="00992B77">
        <w:rPr>
          <w:rFonts w:ascii="Times New Roman" w:hAnsi="Times New Roman" w:cs="Times New Roman"/>
          <w:sz w:val="28"/>
          <w:szCs w:val="28"/>
        </w:rPr>
        <w:t xml:space="preserve"> и обводненности, ориентировочно можно выбрать из </w:t>
      </w:r>
      <w:r w:rsidR="000E1798">
        <w:rPr>
          <w:rFonts w:ascii="Times New Roman" w:hAnsi="Times New Roman" w:cs="Times New Roman"/>
          <w:sz w:val="28"/>
          <w:szCs w:val="28"/>
        </w:rPr>
        <w:t>прил. А</w:t>
      </w:r>
      <w:r w:rsidRPr="00992B77">
        <w:rPr>
          <w:rFonts w:ascii="Times New Roman" w:hAnsi="Times New Roman" w:cs="Times New Roman"/>
          <w:sz w:val="28"/>
          <w:szCs w:val="28"/>
        </w:rPr>
        <w:t>, составленной на основе опыта строительства подземных сооружений</w:t>
      </w:r>
    </w:p>
    <w:p w14:paraId="4BA001D0" w14:textId="77777777" w:rsidR="00992B77" w:rsidRDefault="00992B77" w:rsidP="0099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77">
        <w:rPr>
          <w:rFonts w:ascii="Times New Roman" w:hAnsi="Times New Roman" w:cs="Times New Roman"/>
          <w:sz w:val="28"/>
          <w:szCs w:val="28"/>
        </w:rPr>
        <w:t>Расчет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2B77">
        <w:rPr>
          <w:rFonts w:ascii="Times New Roman" w:hAnsi="Times New Roman" w:cs="Times New Roman"/>
          <w:sz w:val="28"/>
          <w:szCs w:val="28"/>
        </w:rPr>
        <w:t>конструктивных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2B77">
        <w:rPr>
          <w:rFonts w:ascii="Times New Roman" w:hAnsi="Times New Roman" w:cs="Times New Roman"/>
          <w:sz w:val="28"/>
          <w:szCs w:val="28"/>
        </w:rPr>
        <w:t>параметров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2B77">
        <w:rPr>
          <w:rFonts w:ascii="Times New Roman" w:hAnsi="Times New Roman" w:cs="Times New Roman"/>
          <w:sz w:val="28"/>
          <w:szCs w:val="28"/>
        </w:rPr>
        <w:t>временной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2B77">
        <w:rPr>
          <w:rFonts w:ascii="Times New Roman" w:hAnsi="Times New Roman" w:cs="Times New Roman"/>
          <w:sz w:val="28"/>
          <w:szCs w:val="28"/>
        </w:rPr>
        <w:t>крепи выполняется для различных типов крепи следующим образом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72609A" w14:textId="77777777" w:rsidR="00992B77" w:rsidRDefault="00992B77" w:rsidP="00992B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 w:rsidRPr="00992B77">
        <w:rPr>
          <w:rFonts w:ascii="Times New Roman" w:hAnsi="Times New Roman" w:cs="Times New Roman"/>
          <w:b/>
          <w:sz w:val="28"/>
          <w:szCs w:val="28"/>
        </w:rPr>
        <w:t>Анкерная крепь</w:t>
      </w:r>
    </w:p>
    <w:p w14:paraId="42F0DE32" w14:textId="77777777" w:rsidR="00992B77" w:rsidRDefault="00992B77" w:rsidP="0099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77">
        <w:rPr>
          <w:rFonts w:ascii="Times New Roman" w:hAnsi="Times New Roman" w:cs="Times New Roman"/>
          <w:sz w:val="28"/>
          <w:szCs w:val="28"/>
        </w:rPr>
        <w:t xml:space="preserve">Длина рабочей части анкера </w:t>
      </w:r>
      <w:r>
        <w:rPr>
          <w:rFonts w:ascii="Times New Roman" w:hAnsi="Times New Roman" w:cs="Times New Roman"/>
          <w:sz w:val="28"/>
          <w:szCs w:val="28"/>
        </w:rPr>
        <w:t xml:space="preserve">(рис. </w:t>
      </w:r>
      <w:r w:rsidRPr="00992B77">
        <w:rPr>
          <w:rFonts w:ascii="Times New Roman" w:hAnsi="Times New Roman" w:cs="Times New Roman"/>
          <w:sz w:val="28"/>
          <w:szCs w:val="28"/>
        </w:rPr>
        <w:t>1), м</w:t>
      </w:r>
    </w:p>
    <w:p w14:paraId="2D88ED5F" w14:textId="77777777" w:rsidR="00992B77" w:rsidRPr="00992B77" w:rsidRDefault="008E241B" w:rsidP="00992B7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=0,75B∙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/f</m:t>
          </m:r>
        </m:oMath>
      </m:oMathPara>
    </w:p>
    <w:p w14:paraId="79071ABE" w14:textId="77777777" w:rsidR="00992B77" w:rsidRDefault="00992B77" w:rsidP="00992B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B77">
        <w:rPr>
          <w:rFonts w:ascii="Times New Roman" w:hAnsi="Times New Roman" w:cs="Times New Roman"/>
          <w:sz w:val="28"/>
          <w:szCs w:val="28"/>
        </w:rPr>
        <w:t>где</w:t>
      </w:r>
      <w:r w:rsidRPr="00992B77">
        <w:rPr>
          <w:rFonts w:ascii="Times New Roman" w:hAnsi="Times New Roman" w:cs="Times New Roman"/>
          <w:position w:val="2"/>
          <w:sz w:val="28"/>
          <w:szCs w:val="28"/>
        </w:rPr>
        <w:tab/>
      </w:r>
      <w:r w:rsidRPr="00992B77">
        <w:rPr>
          <w:rFonts w:ascii="Times New Roman" w:hAnsi="Times New Roman" w:cs="Times New Roman"/>
          <w:i/>
          <w:sz w:val="28"/>
          <w:szCs w:val="28"/>
        </w:rPr>
        <w:t>В</w:t>
      </w:r>
      <w:r w:rsidRPr="00992B77">
        <w:rPr>
          <w:rFonts w:ascii="Times New Roman" w:hAnsi="Times New Roman" w:cs="Times New Roman"/>
          <w:sz w:val="28"/>
          <w:szCs w:val="28"/>
        </w:rPr>
        <w:t xml:space="preserve"> – ширина выработки, м</w:t>
      </w:r>
    </w:p>
    <w:p w14:paraId="2099E4EF" w14:textId="77777777" w:rsidR="00992B77" w:rsidRPr="00992B77" w:rsidRDefault="00992B77" w:rsidP="0099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77">
        <w:rPr>
          <w:rFonts w:ascii="Times New Roman" w:hAnsi="Times New Roman" w:cs="Times New Roman"/>
          <w:i/>
          <w:sz w:val="28"/>
          <w:szCs w:val="28"/>
        </w:rPr>
        <w:t>f</w:t>
      </w:r>
      <w:r w:rsidRPr="0099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92B77">
        <w:rPr>
          <w:rFonts w:ascii="Times New Roman" w:hAnsi="Times New Roman" w:cs="Times New Roman"/>
          <w:sz w:val="28"/>
          <w:szCs w:val="28"/>
        </w:rPr>
        <w:t xml:space="preserve"> коэффициент крепости породы;</w:t>
      </w:r>
    </w:p>
    <w:p w14:paraId="4AF06CAE" w14:textId="77777777" w:rsidR="00992B77" w:rsidRPr="00992B77" w:rsidRDefault="00992B77" w:rsidP="0099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B77">
        <w:rPr>
          <w:rFonts w:ascii="Times New Roman" w:hAnsi="Times New Roman" w:cs="Times New Roman"/>
          <w:i/>
          <w:sz w:val="28"/>
          <w:szCs w:val="28"/>
        </w:rPr>
        <w:t>k</w:t>
      </w:r>
      <w:r w:rsidRPr="00992B77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proofErr w:type="spellEnd"/>
      <w:r w:rsidRPr="00992B7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92B77">
        <w:rPr>
          <w:rFonts w:ascii="Times New Roman" w:hAnsi="Times New Roman" w:cs="Times New Roman"/>
          <w:sz w:val="28"/>
          <w:szCs w:val="28"/>
        </w:rPr>
        <w:t>оэффициент трещиноватос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992B77">
        <w:rPr>
          <w:rFonts w:ascii="Times New Roman" w:hAnsi="Times New Roman" w:cs="Times New Roman"/>
          <w:sz w:val="28"/>
          <w:szCs w:val="28"/>
        </w:rPr>
        <w:t xml:space="preserve"> массив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992B77">
        <w:rPr>
          <w:rFonts w:ascii="Times New Roman" w:hAnsi="Times New Roman" w:cs="Times New Roman"/>
          <w:sz w:val="28"/>
          <w:szCs w:val="28"/>
        </w:rPr>
        <w:t>(табл.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E67">
        <w:rPr>
          <w:rFonts w:ascii="Times New Roman" w:hAnsi="Times New Roman" w:cs="Times New Roman"/>
          <w:sz w:val="28"/>
          <w:szCs w:val="28"/>
        </w:rPr>
        <w:t>3</w:t>
      </w:r>
      <w:r w:rsidRPr="00992B77">
        <w:rPr>
          <w:rFonts w:ascii="Times New Roman" w:hAnsi="Times New Roman" w:cs="Times New Roman"/>
          <w:sz w:val="28"/>
          <w:szCs w:val="28"/>
        </w:rPr>
        <w:t>).</w:t>
      </w:r>
    </w:p>
    <w:p w14:paraId="04863079" w14:textId="77777777" w:rsidR="00492110" w:rsidRPr="00D83E67" w:rsidRDefault="00492110" w:rsidP="00492110">
      <w:pPr>
        <w:keepNext/>
        <w:spacing w:after="0" w:line="240" w:lineRule="auto"/>
        <w:ind w:firstLine="709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525E7377" wp14:editId="0C808E46">
            <wp:extent cx="3019425" cy="37200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292" t="21380" r="65687" b="15052"/>
                    <a:stretch/>
                  </pic:blipFill>
                  <pic:spPr bwMode="auto">
                    <a:xfrm>
                      <a:off x="0" y="0"/>
                      <a:ext cx="3028441" cy="3731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FE3C98" w14:textId="77777777" w:rsidR="00992B77" w:rsidRDefault="00492110" w:rsidP="009A0874">
      <w:pPr>
        <w:pStyle w:val="a3"/>
        <w:rPr>
          <w:rFonts w:cs="Times New Roman"/>
          <w:szCs w:val="28"/>
        </w:rPr>
      </w:pPr>
      <w:r>
        <w:t xml:space="preserve">Рисунок </w:t>
      </w:r>
      <w:r w:rsidR="005B5D01">
        <w:rPr>
          <w:noProof/>
        </w:rPr>
        <w:fldChar w:fldCharType="begin"/>
      </w:r>
      <w:r w:rsidR="005B5D01">
        <w:rPr>
          <w:noProof/>
        </w:rPr>
        <w:instrText xml:space="preserve"> SEQ Рисунок \* ARABIC </w:instrText>
      </w:r>
      <w:r w:rsidR="005B5D01">
        <w:rPr>
          <w:noProof/>
        </w:rPr>
        <w:fldChar w:fldCharType="separate"/>
      </w:r>
      <w:r w:rsidR="00F3597C">
        <w:rPr>
          <w:noProof/>
        </w:rPr>
        <w:t>1</w:t>
      </w:r>
      <w:r w:rsidR="005B5D01">
        <w:rPr>
          <w:noProof/>
        </w:rPr>
        <w:fldChar w:fldCharType="end"/>
      </w:r>
      <w:r>
        <w:t xml:space="preserve"> – Расчетная схема анкера: 1 - анкер; 2 - шайба; 3 - граница зоны возможного обрушения</w:t>
      </w:r>
    </w:p>
    <w:p w14:paraId="76675441" w14:textId="77777777" w:rsidR="00492110" w:rsidRPr="00492110" w:rsidRDefault="00492110" w:rsidP="004921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110">
        <w:rPr>
          <w:rFonts w:ascii="Times New Roman" w:hAnsi="Times New Roman" w:cs="Times New Roman"/>
          <w:sz w:val="28"/>
          <w:szCs w:val="28"/>
        </w:rPr>
        <w:t xml:space="preserve">Длина замковой части </w:t>
      </w:r>
      <w:proofErr w:type="spellStart"/>
      <w:r w:rsidRPr="00492110">
        <w:rPr>
          <w:rFonts w:ascii="Times New Roman" w:hAnsi="Times New Roman" w:cs="Times New Roman"/>
          <w:i/>
          <w:sz w:val="28"/>
          <w:szCs w:val="28"/>
        </w:rPr>
        <w:t>l</w:t>
      </w:r>
      <w:r w:rsidRPr="00492110">
        <w:rPr>
          <w:rFonts w:ascii="Times New Roman" w:hAnsi="Times New Roman" w:cs="Times New Roman"/>
          <w:i/>
          <w:sz w:val="28"/>
          <w:szCs w:val="28"/>
          <w:vertAlign w:val="subscript"/>
        </w:rPr>
        <w:t>з</w:t>
      </w:r>
      <w:proofErr w:type="spellEnd"/>
      <w:r w:rsidRPr="0049211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2110">
        <w:rPr>
          <w:rFonts w:ascii="Times New Roman" w:hAnsi="Times New Roman" w:cs="Times New Roman"/>
          <w:sz w:val="28"/>
          <w:szCs w:val="28"/>
        </w:rPr>
        <w:t xml:space="preserve">принимается: для клиновых анкеров не менее 20 см, для железобетонных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92110">
        <w:rPr>
          <w:rFonts w:ascii="Times New Roman" w:hAnsi="Times New Roman" w:cs="Times New Roman"/>
          <w:sz w:val="28"/>
          <w:szCs w:val="28"/>
        </w:rPr>
        <w:t xml:space="preserve"> в пределах 30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492110">
        <w:rPr>
          <w:rFonts w:ascii="Times New Roman" w:hAnsi="Times New Roman" w:cs="Times New Roman"/>
          <w:sz w:val="28"/>
          <w:szCs w:val="28"/>
        </w:rPr>
        <w:t>60 см.</w:t>
      </w:r>
    </w:p>
    <w:p w14:paraId="751834ED" w14:textId="77777777" w:rsidR="00492110" w:rsidRPr="00492110" w:rsidRDefault="00492110" w:rsidP="004921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110">
        <w:rPr>
          <w:rFonts w:ascii="Times New Roman" w:hAnsi="Times New Roman" w:cs="Times New Roman"/>
          <w:sz w:val="28"/>
          <w:szCs w:val="28"/>
        </w:rPr>
        <w:t xml:space="preserve">Общая длина анкера (с учетом выступающей из породы части анкера длиной </w:t>
      </w:r>
      <w:proofErr w:type="spellStart"/>
      <w:r w:rsidRPr="00492110">
        <w:rPr>
          <w:rFonts w:ascii="Times New Roman" w:hAnsi="Times New Roman" w:cs="Times New Roman"/>
          <w:i/>
          <w:sz w:val="28"/>
          <w:szCs w:val="28"/>
        </w:rPr>
        <w:t>l</w:t>
      </w:r>
      <w:r w:rsidRPr="00492110">
        <w:rPr>
          <w:rFonts w:ascii="Times New Roman" w:hAnsi="Times New Roman" w:cs="Times New Roman"/>
          <w:i/>
          <w:sz w:val="28"/>
          <w:szCs w:val="28"/>
          <w:vertAlign w:val="subscript"/>
        </w:rPr>
        <w:t>k</w:t>
      </w:r>
      <w:proofErr w:type="spellEnd"/>
      <w:r w:rsidRPr="0049211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2110">
        <w:rPr>
          <w:rFonts w:ascii="Times New Roman" w:hAnsi="Times New Roman" w:cs="Times New Roman"/>
          <w:sz w:val="28"/>
          <w:szCs w:val="28"/>
        </w:rPr>
        <w:t>= 10 см), м:</w:t>
      </w:r>
    </w:p>
    <w:p w14:paraId="3CB356EB" w14:textId="77777777" w:rsidR="00492110" w:rsidRPr="00541194" w:rsidRDefault="008E241B" w:rsidP="0049211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</m:oMath>
      </m:oMathPara>
    </w:p>
    <w:p w14:paraId="471A41B9" w14:textId="77777777" w:rsidR="00541194" w:rsidRPr="00541194" w:rsidRDefault="00541194" w:rsidP="00541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Прочность закрепления замка</w:t>
      </w:r>
      <w:r w:rsidRPr="005411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анкера</w:t>
      </w:r>
      <w:r w:rsidRPr="005411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41194">
        <w:rPr>
          <w:rFonts w:ascii="Times New Roman" w:hAnsi="Times New Roman" w:cs="Times New Roman"/>
          <w:sz w:val="28"/>
          <w:szCs w:val="28"/>
        </w:rPr>
        <w:t xml:space="preserve"> породе </w:t>
      </w:r>
      <w:r w:rsidRPr="00541194">
        <w:rPr>
          <w:rFonts w:ascii="Times New Roman" w:hAnsi="Times New Roman" w:cs="Times New Roman"/>
          <w:i/>
          <w:sz w:val="28"/>
          <w:szCs w:val="28"/>
        </w:rPr>
        <w:t xml:space="preserve">N </w:t>
      </w:r>
      <w:r w:rsidRPr="00541194">
        <w:rPr>
          <w:rFonts w:ascii="Times New Roman" w:hAnsi="Times New Roman" w:cs="Times New Roman"/>
          <w:sz w:val="28"/>
          <w:szCs w:val="28"/>
        </w:rPr>
        <w:t xml:space="preserve">принимают: для </w:t>
      </w:r>
      <w:proofErr w:type="spellStart"/>
      <w:r w:rsidRPr="00541194">
        <w:rPr>
          <w:rFonts w:ascii="Times New Roman" w:hAnsi="Times New Roman" w:cs="Times New Roman"/>
          <w:sz w:val="28"/>
          <w:szCs w:val="28"/>
        </w:rPr>
        <w:t>клинощелевых</w:t>
      </w:r>
      <w:proofErr w:type="spellEnd"/>
      <w:r w:rsidRPr="00541194">
        <w:rPr>
          <w:rFonts w:ascii="Times New Roman" w:hAnsi="Times New Roman" w:cs="Times New Roman"/>
          <w:sz w:val="28"/>
          <w:szCs w:val="28"/>
        </w:rPr>
        <w:t xml:space="preserve"> анкеров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41194">
        <w:rPr>
          <w:rFonts w:ascii="Times New Roman" w:hAnsi="Times New Roman" w:cs="Times New Roman"/>
          <w:sz w:val="28"/>
          <w:szCs w:val="28"/>
        </w:rPr>
        <w:t xml:space="preserve"> 90 кН при замке диаметром 25 мм и 60 кН при замке диаметром 36 мм; для железобетонных </w:t>
      </w:r>
      <w:r>
        <w:rPr>
          <w:rFonts w:ascii="Times New Roman" w:hAnsi="Times New Roman" w:cs="Times New Roman"/>
          <w:sz w:val="28"/>
          <w:szCs w:val="28"/>
        </w:rPr>
        <w:t xml:space="preserve">анкеров, кН, </w:t>
      </w:r>
      <w:r w:rsidRPr="00541194">
        <w:rPr>
          <w:rFonts w:ascii="Times New Roman" w:hAnsi="Times New Roman" w:cs="Times New Roman"/>
          <w:sz w:val="28"/>
          <w:szCs w:val="28"/>
        </w:rPr>
        <w:t>по формуле</w:t>
      </w:r>
    </w:p>
    <w:p w14:paraId="55583391" w14:textId="77777777" w:rsidR="00541194" w:rsidRPr="00541194" w:rsidRDefault="00541194" w:rsidP="0054119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N=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∙π∙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τ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сц</m:t>
              </m:r>
            </m:sub>
          </m:sSub>
        </m:oMath>
      </m:oMathPara>
    </w:p>
    <w:p w14:paraId="33BF27F4" w14:textId="77777777" w:rsidR="00541194" w:rsidRDefault="00541194" w:rsidP="005D4F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194">
        <w:rPr>
          <w:rFonts w:ascii="Times New Roman" w:hAnsi="Times New Roman" w:cs="Times New Roman"/>
          <w:sz w:val="28"/>
          <w:szCs w:val="28"/>
        </w:rPr>
        <w:lastRenderedPageBreak/>
        <w:t>где</w:t>
      </w:r>
      <w:r w:rsidRPr="0054119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541194">
        <w:rPr>
          <w:rFonts w:ascii="Times New Roman" w:hAnsi="Times New Roman" w:cs="Times New Roman"/>
          <w:i/>
          <w:sz w:val="28"/>
          <w:szCs w:val="28"/>
        </w:rPr>
        <w:t>d</w:t>
      </w:r>
      <w:r w:rsidRPr="005D4FEF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="005D4FEF" w:rsidRPr="005D4FEF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proofErr w:type="spellEnd"/>
      <w:r w:rsidR="005D4FEF">
        <w:rPr>
          <w:rFonts w:ascii="Times New Roman" w:hAnsi="Times New Roman" w:cs="Times New Roman"/>
          <w:sz w:val="28"/>
          <w:szCs w:val="28"/>
        </w:rPr>
        <w:t xml:space="preserve"> – </w:t>
      </w:r>
      <w:r w:rsidRPr="00541194">
        <w:rPr>
          <w:rFonts w:ascii="Times New Roman" w:hAnsi="Times New Roman" w:cs="Times New Roman"/>
          <w:sz w:val="28"/>
          <w:szCs w:val="28"/>
        </w:rPr>
        <w:t>диаметр</w:t>
      </w:r>
      <w:r w:rsidR="005D4FEF">
        <w:rPr>
          <w:rFonts w:ascii="Times New Roman" w:hAnsi="Times New Roman" w:cs="Times New Roman"/>
          <w:sz w:val="28"/>
          <w:szCs w:val="28"/>
        </w:rPr>
        <w:t xml:space="preserve"> стержня анкера, м, принимаем равным от 14 до 20 мм;</w:t>
      </w:r>
    </w:p>
    <w:p w14:paraId="476C9328" w14:textId="77777777" w:rsidR="005D4FEF" w:rsidRDefault="005D4FEF" w:rsidP="00541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τ</w:t>
      </w:r>
      <w:r w:rsidRPr="005D4FEF">
        <w:rPr>
          <w:rFonts w:ascii="Times New Roman" w:hAnsi="Times New Roman" w:cs="Times New Roman"/>
          <w:sz w:val="28"/>
          <w:szCs w:val="28"/>
          <w:vertAlign w:val="subscript"/>
        </w:rPr>
        <w:t>сц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удельное сцепление бетона с армирующим стержнем, принимают равным 45∙10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Па (при сроке твердения 6ч.)</w:t>
      </w:r>
    </w:p>
    <w:p w14:paraId="2B56455E" w14:textId="77777777" w:rsidR="005D4FEF" w:rsidRDefault="005D4FEF" w:rsidP="00541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Предельное расстояние между анкерами по </w:t>
      </w:r>
      <w:r w:rsidRPr="005D4FEF">
        <w:rPr>
          <w:rFonts w:ascii="Times New Roman" w:hAnsi="Times New Roman" w:cs="Times New Roman"/>
          <w:sz w:val="28"/>
          <w:szCs w:val="28"/>
        </w:rPr>
        <w:t>условию несущей способности замка (рис. 2), м</w:t>
      </w:r>
    </w:p>
    <w:p w14:paraId="27AFE6D7" w14:textId="77777777" w:rsidR="005D4FEF" w:rsidRPr="005D4FEF" w:rsidRDefault="008E241B" w:rsidP="0054119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N/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15ρ∙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sub>
                  </m:sSub>
                </m:e>
              </m:d>
            </m:e>
          </m:rad>
        </m:oMath>
      </m:oMathPara>
    </w:p>
    <w:p w14:paraId="223788B8" w14:textId="77777777" w:rsidR="005D4FEF" w:rsidRDefault="005D4FEF" w:rsidP="005D4F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FEF">
        <w:rPr>
          <w:rFonts w:ascii="Times New Roman" w:hAnsi="Times New Roman" w:cs="Times New Roman"/>
          <w:sz w:val="28"/>
          <w:szCs w:val="28"/>
        </w:rPr>
        <w:t>где</w:t>
      </w:r>
      <w:r w:rsidRPr="005D4FEF">
        <w:rPr>
          <w:rFonts w:ascii="Times New Roman" w:hAnsi="Times New Roman" w:cs="Times New Roman"/>
          <w:sz w:val="28"/>
          <w:szCs w:val="28"/>
        </w:rPr>
        <w:tab/>
        <w:t xml:space="preserve">ρ </w:t>
      </w:r>
      <w:r w:rsidRPr="005D4FEF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5D4FEF">
        <w:rPr>
          <w:rFonts w:ascii="Times New Roman" w:hAnsi="Times New Roman" w:cs="Times New Roman"/>
          <w:sz w:val="28"/>
          <w:szCs w:val="28"/>
        </w:rPr>
        <w:t>средняя плотность породы, т/м</w:t>
      </w:r>
      <w:r w:rsidRPr="005D4FEF">
        <w:rPr>
          <w:rFonts w:ascii="Times New Roman" w:hAnsi="Times New Roman" w:cs="Times New Roman"/>
          <w:sz w:val="28"/>
          <w:szCs w:val="28"/>
          <w:vertAlign w:val="superscript"/>
        </w:rPr>
        <w:t>3</w:t>
      </w:r>
    </w:p>
    <w:p w14:paraId="4784C0AD" w14:textId="77777777" w:rsidR="005D4FEF" w:rsidRDefault="005D4FEF" w:rsidP="005D4FEF">
      <w:pPr>
        <w:spacing w:after="0" w:line="240" w:lineRule="auto"/>
        <w:jc w:val="both"/>
        <w:rPr>
          <w:noProof/>
          <w:lang w:eastAsia="ru-RU"/>
        </w:rPr>
      </w:pPr>
    </w:p>
    <w:p w14:paraId="4AE091C7" w14:textId="77777777" w:rsidR="005D4FEF" w:rsidRDefault="005D4FEF" w:rsidP="005D4FEF">
      <w:pPr>
        <w:keepNext/>
        <w:spacing w:after="0" w:line="240" w:lineRule="auto"/>
        <w:jc w:val="both"/>
      </w:pPr>
      <w:r>
        <w:rPr>
          <w:noProof/>
          <w:lang w:eastAsia="ru-RU"/>
        </w:rPr>
        <w:drawing>
          <wp:inline distT="0" distB="0" distL="0" distR="0" wp14:anchorId="3ADED870" wp14:editId="122225B2">
            <wp:extent cx="5124450" cy="3554332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8161" t="27366" r="14217" b="13911"/>
                    <a:stretch/>
                  </pic:blipFill>
                  <pic:spPr bwMode="auto">
                    <a:xfrm>
                      <a:off x="0" y="0"/>
                      <a:ext cx="5130018" cy="3558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454C79" w14:textId="77777777" w:rsidR="005D4FEF" w:rsidRDefault="005D4FEF" w:rsidP="009A0874">
      <w:pPr>
        <w:pStyle w:val="a3"/>
        <w:rPr>
          <w:rFonts w:cs="Times New Roman"/>
          <w:szCs w:val="28"/>
        </w:rPr>
      </w:pPr>
      <w:r>
        <w:t xml:space="preserve">Рисунок </w:t>
      </w:r>
      <w:r w:rsidR="005B5D01">
        <w:rPr>
          <w:noProof/>
        </w:rPr>
        <w:fldChar w:fldCharType="begin"/>
      </w:r>
      <w:r w:rsidR="005B5D01">
        <w:rPr>
          <w:noProof/>
        </w:rPr>
        <w:instrText xml:space="preserve"> SEQ Рисунок \* ARABIC </w:instrText>
      </w:r>
      <w:r w:rsidR="005B5D01">
        <w:rPr>
          <w:noProof/>
        </w:rPr>
        <w:fldChar w:fldCharType="separate"/>
      </w:r>
      <w:r w:rsidR="00F3597C">
        <w:rPr>
          <w:noProof/>
        </w:rPr>
        <w:t>2</w:t>
      </w:r>
      <w:r w:rsidR="005B5D01">
        <w:rPr>
          <w:noProof/>
        </w:rPr>
        <w:fldChar w:fldCharType="end"/>
      </w:r>
      <w:r w:rsidRPr="005D4FEF">
        <w:t xml:space="preserve"> - </w:t>
      </w:r>
      <w:r>
        <w:t>Схема к расчету анкеров на заходку</w:t>
      </w:r>
    </w:p>
    <w:p w14:paraId="119374E2" w14:textId="77777777" w:rsidR="005D4FEF" w:rsidRPr="005D4FEF" w:rsidRDefault="005D4FEF" w:rsidP="005E2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FEF">
        <w:rPr>
          <w:rFonts w:ascii="Times New Roman" w:hAnsi="Times New Roman" w:cs="Times New Roman"/>
          <w:sz w:val="28"/>
          <w:szCs w:val="28"/>
        </w:rPr>
        <w:t>Чтобы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4FEF">
        <w:rPr>
          <w:rFonts w:ascii="Times New Roman" w:hAnsi="Times New Roman" w:cs="Times New Roman"/>
          <w:sz w:val="28"/>
          <w:szCs w:val="28"/>
        </w:rPr>
        <w:t>исключить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4FEF">
        <w:rPr>
          <w:rFonts w:ascii="Times New Roman" w:hAnsi="Times New Roman" w:cs="Times New Roman"/>
          <w:sz w:val="28"/>
          <w:szCs w:val="28"/>
        </w:rPr>
        <w:t>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4FEF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4FEF">
        <w:rPr>
          <w:rFonts w:ascii="Times New Roman" w:hAnsi="Times New Roman" w:cs="Times New Roman"/>
          <w:sz w:val="28"/>
          <w:szCs w:val="28"/>
        </w:rPr>
        <w:t>вывалов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4FEF">
        <w:rPr>
          <w:rFonts w:ascii="Times New Roman" w:hAnsi="Times New Roman" w:cs="Times New Roman"/>
          <w:sz w:val="28"/>
          <w:szCs w:val="28"/>
        </w:rPr>
        <w:t>между анкерами, должно быть выполнено условие:</w:t>
      </w:r>
      <w:r w:rsidRPr="005D4FE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5D4FEF">
        <w:rPr>
          <w:rFonts w:ascii="Times New Roman" w:hAnsi="Times New Roman" w:cs="Times New Roman"/>
          <w:i/>
          <w:sz w:val="28"/>
          <w:szCs w:val="28"/>
        </w:rPr>
        <w:t>a</w:t>
      </w:r>
      <w:r w:rsidRPr="005D4FEF">
        <w:rPr>
          <w:rFonts w:ascii="Times New Roman" w:hAnsi="Times New Roman" w:cs="Times New Roman"/>
          <w:i/>
          <w:sz w:val="28"/>
          <w:szCs w:val="28"/>
          <w:vertAlign w:val="subscript"/>
        </w:rPr>
        <w:t>n</w:t>
      </w:r>
      <w:proofErr w:type="spellEnd"/>
      <w:r w:rsidR="005E249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E2495">
        <w:rPr>
          <w:rFonts w:ascii="Times New Roman" w:hAnsi="Times New Roman" w:cs="Times New Roman"/>
          <w:sz w:val="28"/>
          <w:szCs w:val="28"/>
        </w:rPr>
        <w:t>≤</w:t>
      </w:r>
      <w:r w:rsidR="005E2495" w:rsidRPr="005E24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D4FEF">
        <w:rPr>
          <w:rFonts w:ascii="Times New Roman" w:hAnsi="Times New Roman" w:cs="Times New Roman"/>
          <w:i/>
          <w:sz w:val="28"/>
          <w:szCs w:val="28"/>
        </w:rPr>
        <w:t>l</w:t>
      </w:r>
      <w:r w:rsidRPr="005D4FEF">
        <w:rPr>
          <w:rFonts w:ascii="Times New Roman" w:hAnsi="Times New Roman" w:cs="Times New Roman"/>
          <w:i/>
          <w:sz w:val="28"/>
          <w:szCs w:val="28"/>
          <w:vertAlign w:val="subscript"/>
        </w:rPr>
        <w:t>p</w:t>
      </w:r>
      <w:proofErr w:type="spellEnd"/>
      <w:r w:rsidRPr="005D4F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D4FE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60F7BB0C" w14:textId="77777777" w:rsidR="005E2495" w:rsidRDefault="005E2495" w:rsidP="005E2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495">
        <w:rPr>
          <w:rFonts w:ascii="Times New Roman" w:hAnsi="Times New Roman" w:cs="Times New Roman"/>
          <w:sz w:val="28"/>
          <w:szCs w:val="28"/>
        </w:rPr>
        <w:t>При этом длина анкера не может быть менее 1 м. В сильнотрещиноватых породах расстояние между анкерами следует уменьшить до 0,5</w:t>
      </w:r>
      <w:r>
        <w:rPr>
          <w:rFonts w:ascii="Times New Roman" w:hAnsi="Times New Roman" w:cs="Times New Roman"/>
          <w:sz w:val="28"/>
          <w:szCs w:val="28"/>
        </w:rPr>
        <w:t>∙</w:t>
      </w:r>
      <w:proofErr w:type="gramStart"/>
      <w:r w:rsidRPr="005E2495">
        <w:rPr>
          <w:rFonts w:ascii="Times New Roman" w:hAnsi="Times New Roman" w:cs="Times New Roman"/>
          <w:i/>
          <w:sz w:val="28"/>
          <w:szCs w:val="28"/>
        </w:rPr>
        <w:t>l</w:t>
      </w:r>
      <w:r w:rsidRPr="005E2495">
        <w:rPr>
          <w:rFonts w:ascii="Times New Roman" w:hAnsi="Times New Roman" w:cs="Times New Roman"/>
          <w:i/>
          <w:sz w:val="28"/>
          <w:szCs w:val="28"/>
          <w:vertAlign w:val="subscript"/>
        </w:rPr>
        <w:t>p</w:t>
      </w:r>
      <w:r w:rsidRPr="005E249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E249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ACF9700" w14:textId="77777777" w:rsidR="00E5198F" w:rsidRPr="005E2495" w:rsidRDefault="00E5198F" w:rsidP="005E2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Расчетная нагрузка на анкер составит, кН:</w:t>
      </w:r>
    </w:p>
    <w:p w14:paraId="28E09419" w14:textId="77777777" w:rsidR="005D4FEF" w:rsidRPr="005E2495" w:rsidRDefault="005E2495" w:rsidP="005E249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P=15ρ∙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</m:sSub>
        </m:oMath>
      </m:oMathPara>
    </w:p>
    <w:p w14:paraId="4A9E464B" w14:textId="77777777" w:rsidR="005D4FEF" w:rsidRDefault="005E2495" w:rsidP="005E2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5E2495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принятое (откорректированное) расстояние между анкерами, м.</w:t>
      </w:r>
    </w:p>
    <w:p w14:paraId="34FB8277" w14:textId="77777777" w:rsidR="005E2495" w:rsidRDefault="005E2495" w:rsidP="005E2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Расстояние </w:t>
      </w:r>
      <w:r w:rsidRPr="005E2495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корректируют с учетом того, чтобы оно было кратным длине заходки </w:t>
      </w:r>
      <w:r w:rsidRPr="005E2495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proofErr w:type="spellStart"/>
      <w:r w:rsidRPr="005E2495">
        <w:rPr>
          <w:rFonts w:ascii="Times New Roman" w:hAnsi="Times New Roman" w:cs="Times New Roman"/>
          <w:sz w:val="28"/>
          <w:szCs w:val="28"/>
          <w:vertAlign w:val="subscript"/>
        </w:rPr>
        <w:t>зах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FC8D331" w14:textId="77777777" w:rsidR="005E2495" w:rsidRDefault="005E2495" w:rsidP="005E2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Диаметр стержня, см, анкера корректируют по формуле</w:t>
      </w:r>
    </w:p>
    <w:p w14:paraId="465ACEF9" w14:textId="77777777" w:rsidR="005E2495" w:rsidRPr="00317477" w:rsidRDefault="00317477" w:rsidP="005E249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d=2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10P/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π∙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sub>
                  </m:sSub>
                </m:e>
              </m:d>
            </m:e>
          </m:rad>
        </m:oMath>
      </m:oMathPara>
    </w:p>
    <w:p w14:paraId="24C30DEF" w14:textId="77777777" w:rsidR="00317477" w:rsidRPr="00317477" w:rsidRDefault="00317477" w:rsidP="003174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477">
        <w:rPr>
          <w:rFonts w:ascii="Times New Roman" w:hAnsi="Times New Roman" w:cs="Times New Roman"/>
          <w:sz w:val="28"/>
          <w:szCs w:val="28"/>
        </w:rPr>
        <w:t>где</w:t>
      </w:r>
      <w:r w:rsidRPr="0031747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17477">
        <w:rPr>
          <w:rFonts w:ascii="Times New Roman" w:hAnsi="Times New Roman" w:cs="Times New Roman"/>
          <w:i/>
          <w:sz w:val="28"/>
          <w:szCs w:val="28"/>
        </w:rPr>
        <w:t>R</w:t>
      </w:r>
      <w:r w:rsidRPr="00317477">
        <w:rPr>
          <w:rFonts w:ascii="Times New Roman" w:hAnsi="Times New Roman" w:cs="Times New Roman"/>
          <w:i/>
          <w:sz w:val="28"/>
          <w:szCs w:val="28"/>
          <w:vertAlign w:val="subscript"/>
        </w:rPr>
        <w:t>a</w:t>
      </w:r>
      <w:proofErr w:type="spellEnd"/>
      <w:r w:rsidRPr="003174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17477">
        <w:rPr>
          <w:rFonts w:ascii="Times New Roman" w:hAnsi="Times New Roman" w:cs="Times New Roman"/>
          <w:sz w:val="28"/>
          <w:szCs w:val="28"/>
        </w:rPr>
        <w:t xml:space="preserve">- расчетное сопротивление материала стержня анкера на растяжение, для </w:t>
      </w:r>
      <w:r>
        <w:rPr>
          <w:rFonts w:ascii="Times New Roman" w:hAnsi="Times New Roman" w:cs="Times New Roman"/>
          <w:sz w:val="28"/>
          <w:szCs w:val="28"/>
        </w:rPr>
        <w:t xml:space="preserve">стали </w:t>
      </w:r>
      <w:proofErr w:type="spellStart"/>
      <w:r w:rsidRPr="00317477">
        <w:rPr>
          <w:rFonts w:ascii="Times New Roman" w:hAnsi="Times New Roman" w:cs="Times New Roman"/>
          <w:i/>
          <w:sz w:val="28"/>
          <w:szCs w:val="28"/>
        </w:rPr>
        <w:t>R</w:t>
      </w:r>
      <w:r w:rsidRPr="00317477">
        <w:rPr>
          <w:rFonts w:ascii="Times New Roman" w:hAnsi="Times New Roman" w:cs="Times New Roman"/>
          <w:i/>
          <w:sz w:val="28"/>
          <w:szCs w:val="28"/>
          <w:vertAlign w:val="subscript"/>
        </w:rPr>
        <w:t>a</w:t>
      </w:r>
      <w:proofErr w:type="spellEnd"/>
      <w:r w:rsidRPr="003174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17477">
        <w:rPr>
          <w:rFonts w:ascii="Times New Roman" w:hAnsi="Times New Roman" w:cs="Times New Roman"/>
          <w:sz w:val="28"/>
          <w:szCs w:val="28"/>
        </w:rPr>
        <w:t>= 225 МПа.</w:t>
      </w:r>
    </w:p>
    <w:p w14:paraId="69FA5DBE" w14:textId="77777777" w:rsidR="00317477" w:rsidRPr="00317477" w:rsidRDefault="00317477" w:rsidP="00317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477">
        <w:rPr>
          <w:rFonts w:ascii="Times New Roman" w:hAnsi="Times New Roman" w:cs="Times New Roman"/>
          <w:sz w:val="28"/>
          <w:szCs w:val="28"/>
        </w:rPr>
        <w:t>Количество анкеров на заходку</w:t>
      </w:r>
    </w:p>
    <w:p w14:paraId="44EB2CA5" w14:textId="77777777" w:rsidR="00317477" w:rsidRPr="00317477" w:rsidRDefault="008E241B" w:rsidP="005E249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зах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/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</m:oMath>
      </m:oMathPara>
    </w:p>
    <w:p w14:paraId="0D1CA1FE" w14:textId="77777777" w:rsidR="009C1735" w:rsidRDefault="00317477" w:rsidP="00EC06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7477">
        <w:rPr>
          <w:rFonts w:ascii="Times New Roman" w:eastAsiaTheme="minorEastAsia" w:hAnsi="Times New Roman" w:cs="Times New Roman"/>
          <w:sz w:val="28"/>
          <w:szCs w:val="28"/>
        </w:rPr>
        <w:t>где</w:t>
      </w:r>
      <w:r w:rsidRPr="00317477">
        <w:rPr>
          <w:rFonts w:ascii="Times New Roman" w:eastAsiaTheme="minorEastAsia" w:hAnsi="Times New Roman" w:cs="Times New Roman"/>
          <w:sz w:val="28"/>
          <w:szCs w:val="28"/>
        </w:rPr>
        <w:tab/>
      </w:r>
      <w:r w:rsidRPr="00317477">
        <w:rPr>
          <w:rFonts w:ascii="Times New Roman" w:eastAsiaTheme="minorEastAsia" w:hAnsi="Times New Roman" w:cs="Times New Roman"/>
          <w:i/>
          <w:sz w:val="28"/>
          <w:szCs w:val="28"/>
        </w:rPr>
        <w:t>L</w:t>
      </w:r>
      <w:r w:rsidRPr="00317477">
        <w:rPr>
          <w:rFonts w:ascii="Times New Roman" w:eastAsiaTheme="minorEastAsia" w:hAnsi="Times New Roman" w:cs="Times New Roman"/>
          <w:i/>
          <w:sz w:val="28"/>
          <w:szCs w:val="28"/>
          <w:vertAlign w:val="subscript"/>
        </w:rPr>
        <w:t>a</w:t>
      </w:r>
      <w:r w:rsidRPr="00317477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–</w:t>
      </w:r>
      <w:r w:rsidRPr="00317477">
        <w:rPr>
          <w:rFonts w:ascii="Times New Roman" w:eastAsiaTheme="minorEastAsia" w:hAnsi="Times New Roman" w:cs="Times New Roman"/>
          <w:sz w:val="28"/>
          <w:szCs w:val="28"/>
        </w:rPr>
        <w:t xml:space="preserve"> периметр свода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выработки, </w:t>
      </w:r>
      <w:r w:rsidRPr="00317477">
        <w:rPr>
          <w:rFonts w:ascii="Times New Roman" w:eastAsiaTheme="minorEastAsia" w:hAnsi="Times New Roman" w:cs="Times New Roman"/>
          <w:sz w:val="28"/>
          <w:szCs w:val="28"/>
        </w:rPr>
        <w:t>закрепленного анкерами.</w:t>
      </w:r>
      <w:r w:rsidR="009C173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1E7F3DE7" w14:textId="77777777" w:rsidR="00787769" w:rsidRPr="00787769" w:rsidRDefault="00787769" w:rsidP="00787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769">
        <w:rPr>
          <w:rFonts w:ascii="Times New Roman" w:hAnsi="Times New Roman" w:cs="Times New Roman"/>
          <w:sz w:val="28"/>
          <w:szCs w:val="28"/>
        </w:rPr>
        <w:lastRenderedPageBreak/>
        <w:t>*</w:t>
      </w:r>
      <w:r>
        <w:rPr>
          <w:rFonts w:ascii="Times New Roman" w:hAnsi="Times New Roman" w:cs="Times New Roman"/>
          <w:sz w:val="28"/>
          <w:szCs w:val="28"/>
        </w:rPr>
        <w:t xml:space="preserve">Параметры выработки принимаются в соответствии с расчетами в предыдущих работах </w:t>
      </w:r>
    </w:p>
    <w:p w14:paraId="12769C57" w14:textId="77777777" w:rsidR="00787769" w:rsidRPr="00317477" w:rsidRDefault="00787769" w:rsidP="00EC06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B586BC7" w14:textId="77777777" w:rsidR="00317477" w:rsidRPr="00317477" w:rsidRDefault="00317477" w:rsidP="000E17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7477">
        <w:rPr>
          <w:rFonts w:ascii="Times New Roman" w:hAnsi="Times New Roman" w:cs="Times New Roman"/>
          <w:b/>
          <w:bCs/>
          <w:sz w:val="28"/>
          <w:szCs w:val="28"/>
        </w:rPr>
        <w:t xml:space="preserve">Крепь из </w:t>
      </w:r>
      <w:proofErr w:type="spellStart"/>
      <w:r w:rsidRPr="00317477">
        <w:rPr>
          <w:rFonts w:ascii="Times New Roman" w:hAnsi="Times New Roman" w:cs="Times New Roman"/>
          <w:b/>
          <w:bCs/>
          <w:sz w:val="28"/>
          <w:szCs w:val="28"/>
        </w:rPr>
        <w:t>набрызг</w:t>
      </w:r>
      <w:proofErr w:type="spellEnd"/>
      <w:r w:rsidRPr="00317477">
        <w:rPr>
          <w:rFonts w:ascii="Times New Roman" w:hAnsi="Times New Roman" w:cs="Times New Roman"/>
          <w:b/>
          <w:bCs/>
          <w:sz w:val="28"/>
          <w:szCs w:val="28"/>
        </w:rPr>
        <w:t>-бетона</w:t>
      </w:r>
    </w:p>
    <w:p w14:paraId="3A2B97A5" w14:textId="77777777" w:rsidR="00317477" w:rsidRPr="00317477" w:rsidRDefault="00317477" w:rsidP="00317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477">
        <w:rPr>
          <w:rFonts w:ascii="Times New Roman" w:hAnsi="Times New Roman" w:cs="Times New Roman"/>
          <w:sz w:val="28"/>
          <w:szCs w:val="28"/>
        </w:rPr>
        <w:t>Набрызг-бетонная крепь применяется как в виде самостоятельной конструкции, так и в комбинированных конструкци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17477">
        <w:rPr>
          <w:rFonts w:ascii="Times New Roman" w:hAnsi="Times New Roman" w:cs="Times New Roman"/>
          <w:sz w:val="28"/>
          <w:szCs w:val="28"/>
        </w:rPr>
        <w:t xml:space="preserve">х, т. е. при сочетании с анкерами или металлическими арками. При расчете определяют толщину покрытия и объем </w:t>
      </w:r>
      <w:proofErr w:type="spellStart"/>
      <w:r w:rsidRPr="00317477"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 w:rsidRPr="00317477">
        <w:rPr>
          <w:rFonts w:ascii="Times New Roman" w:hAnsi="Times New Roman" w:cs="Times New Roman"/>
          <w:sz w:val="28"/>
          <w:szCs w:val="28"/>
        </w:rPr>
        <w:t>-бетона на цикл.</w:t>
      </w:r>
    </w:p>
    <w:p w14:paraId="35657394" w14:textId="77777777" w:rsidR="00317477" w:rsidRDefault="00317477" w:rsidP="00317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477">
        <w:rPr>
          <w:rFonts w:ascii="Times New Roman" w:hAnsi="Times New Roman" w:cs="Times New Roman"/>
          <w:sz w:val="28"/>
          <w:szCs w:val="28"/>
        </w:rPr>
        <w:t xml:space="preserve">Толщина покрытия из </w:t>
      </w:r>
      <w:proofErr w:type="spellStart"/>
      <w:r w:rsidRPr="00317477"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 w:rsidRPr="00317477">
        <w:rPr>
          <w:rFonts w:ascii="Times New Roman" w:hAnsi="Times New Roman" w:cs="Times New Roman"/>
          <w:sz w:val="28"/>
          <w:szCs w:val="28"/>
        </w:rPr>
        <w:t xml:space="preserve">-бетона, применяющегося в качестве самостоятельной конструкции </w:t>
      </w:r>
      <w:r w:rsidR="00EC06C3">
        <w:rPr>
          <w:rFonts w:ascii="Times New Roman" w:hAnsi="Times New Roman" w:cs="Times New Roman"/>
          <w:sz w:val="28"/>
          <w:szCs w:val="28"/>
        </w:rPr>
        <w:t>(рис.</w:t>
      </w:r>
      <w:r w:rsidRPr="00317477">
        <w:rPr>
          <w:rFonts w:ascii="Times New Roman" w:hAnsi="Times New Roman" w:cs="Times New Roman"/>
          <w:sz w:val="28"/>
          <w:szCs w:val="28"/>
        </w:rPr>
        <w:t xml:space="preserve">3, </w:t>
      </w:r>
      <w:r w:rsidRPr="00317477">
        <w:rPr>
          <w:rFonts w:ascii="Times New Roman" w:hAnsi="Times New Roman" w:cs="Times New Roman"/>
          <w:i/>
          <w:sz w:val="28"/>
          <w:szCs w:val="28"/>
        </w:rPr>
        <w:t>а</w:t>
      </w:r>
      <w:r w:rsidRPr="00317477">
        <w:rPr>
          <w:rFonts w:ascii="Times New Roman" w:hAnsi="Times New Roman" w:cs="Times New Roman"/>
          <w:sz w:val="28"/>
          <w:szCs w:val="28"/>
        </w:rPr>
        <w:t>), см</w:t>
      </w:r>
      <w:r w:rsidR="00EC06C3">
        <w:rPr>
          <w:rFonts w:ascii="Times New Roman" w:hAnsi="Times New Roman" w:cs="Times New Roman"/>
          <w:sz w:val="28"/>
          <w:szCs w:val="28"/>
        </w:rPr>
        <w:t>:</w:t>
      </w:r>
    </w:p>
    <w:p w14:paraId="100FB80E" w14:textId="77777777" w:rsidR="00EC06C3" w:rsidRPr="00EC06C3" w:rsidRDefault="00EC06C3" w:rsidP="0031747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h=3,46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/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bt</m:t>
                      </m:r>
                    </m:sub>
                  </m:sSub>
                </m:e>
              </m:d>
            </m:e>
          </m:rad>
        </m:oMath>
      </m:oMathPara>
    </w:p>
    <w:p w14:paraId="4614A8E8" w14:textId="77777777" w:rsidR="00EC06C3" w:rsidRPr="00203680" w:rsidRDefault="00EC06C3" w:rsidP="00EC0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6C3">
        <w:rPr>
          <w:rFonts w:ascii="Times New Roman" w:hAnsi="Times New Roman" w:cs="Times New Roman"/>
          <w:sz w:val="28"/>
          <w:szCs w:val="28"/>
        </w:rPr>
        <w:t>где</w:t>
      </w:r>
      <w:r w:rsidRPr="00317477">
        <w:rPr>
          <w:rFonts w:ascii="Times New Roman" w:eastAsiaTheme="minorEastAsia" w:hAnsi="Times New Roman" w:cs="Times New Roman"/>
          <w:sz w:val="28"/>
          <w:szCs w:val="28"/>
        </w:rPr>
        <w:tab/>
      </w:r>
      <w:proofErr w:type="spellStart"/>
      <w:r w:rsidRPr="00EC06C3">
        <w:rPr>
          <w:rFonts w:ascii="Times New Roman" w:hAnsi="Times New Roman" w:cs="Times New Roman"/>
          <w:i/>
          <w:sz w:val="28"/>
          <w:szCs w:val="28"/>
        </w:rPr>
        <w:t>q</w:t>
      </w:r>
      <w:r w:rsidRPr="00EC06C3">
        <w:rPr>
          <w:rFonts w:ascii="Times New Roman" w:hAnsi="Times New Roman" w:cs="Times New Roman"/>
          <w:i/>
          <w:sz w:val="28"/>
          <w:szCs w:val="28"/>
          <w:vertAlign w:val="subscript"/>
        </w:rPr>
        <w:t>p</w:t>
      </w:r>
      <w:proofErr w:type="spellEnd"/>
      <w:r w:rsidRPr="00EC06C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EC06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C06C3">
        <w:rPr>
          <w:rFonts w:ascii="Times New Roman" w:hAnsi="Times New Roman" w:cs="Times New Roman"/>
          <w:sz w:val="28"/>
          <w:szCs w:val="28"/>
        </w:rPr>
        <w:t>расчетное давление, кН/м</w:t>
      </w:r>
      <w:r w:rsidRPr="00EC06C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203680">
        <w:rPr>
          <w:rFonts w:ascii="Times New Roman" w:hAnsi="Times New Roman" w:cs="Times New Roman"/>
          <w:sz w:val="28"/>
          <w:szCs w:val="28"/>
        </w:rPr>
        <w:t xml:space="preserve"> (Принимается в соответствии с расчетом в лабораторной работе </w:t>
      </w:r>
    </w:p>
    <w:p w14:paraId="21A0B27C" w14:textId="77777777" w:rsidR="00EC06C3" w:rsidRPr="00EC06C3" w:rsidRDefault="00EC06C3" w:rsidP="00EC0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6C3">
        <w:rPr>
          <w:rFonts w:ascii="Times New Roman" w:hAnsi="Times New Roman" w:cs="Times New Roman"/>
          <w:i/>
          <w:sz w:val="28"/>
          <w:szCs w:val="28"/>
        </w:rPr>
        <w:t xml:space="preserve">m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EC06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C06C3">
        <w:rPr>
          <w:rFonts w:ascii="Times New Roman" w:hAnsi="Times New Roman" w:cs="Times New Roman"/>
          <w:sz w:val="28"/>
          <w:szCs w:val="28"/>
        </w:rPr>
        <w:t xml:space="preserve">коэффициент условий работы </w:t>
      </w:r>
      <w:proofErr w:type="spellStart"/>
      <w:r w:rsidRPr="00EC06C3"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 w:rsidRPr="00EC06C3">
        <w:rPr>
          <w:rFonts w:ascii="Times New Roman" w:hAnsi="Times New Roman" w:cs="Times New Roman"/>
          <w:sz w:val="28"/>
          <w:szCs w:val="28"/>
        </w:rPr>
        <w:t>-бетона, определяют по формуле</w:t>
      </w:r>
      <w:r w:rsidRPr="00EC06C3">
        <w:rPr>
          <w:rFonts w:ascii="Times New Roman" w:hAnsi="Times New Roman" w:cs="Times New Roman"/>
          <w:sz w:val="28"/>
          <w:szCs w:val="28"/>
        </w:rPr>
        <w:tab/>
      </w:r>
      <w:r w:rsidRPr="00EC06C3">
        <w:rPr>
          <w:rFonts w:ascii="Times New Roman" w:hAnsi="Times New Roman" w:cs="Times New Roman"/>
          <w:i/>
          <w:sz w:val="28"/>
          <w:szCs w:val="28"/>
        </w:rPr>
        <w:t>m = m</w:t>
      </w:r>
      <w:r w:rsidRPr="00EC0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C06C3">
        <w:rPr>
          <w:rFonts w:ascii="Times New Roman" w:hAnsi="Times New Roman" w:cs="Times New Roman"/>
          <w:sz w:val="28"/>
          <w:szCs w:val="28"/>
        </w:rPr>
        <w:t xml:space="preserve"> </w:t>
      </w:r>
      <w:r w:rsidRPr="00EC06C3">
        <w:rPr>
          <w:rFonts w:ascii="Times New Roman" w:hAnsi="Times New Roman" w:cs="Times New Roman"/>
          <w:i/>
          <w:sz w:val="28"/>
          <w:szCs w:val="28"/>
        </w:rPr>
        <w:t>+ m</w:t>
      </w:r>
      <w:proofErr w:type="gramStart"/>
      <w:r w:rsidRPr="00EC06C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C06C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C06C3">
        <w:rPr>
          <w:rFonts w:ascii="Times New Roman" w:hAnsi="Times New Roman" w:cs="Times New Roman"/>
          <w:sz w:val="28"/>
          <w:szCs w:val="28"/>
        </w:rPr>
        <w:t xml:space="preserve"> причем</w:t>
      </w:r>
    </w:p>
    <w:p w14:paraId="2CEC0F99" w14:textId="77777777" w:rsidR="00EC06C3" w:rsidRDefault="00EC06C3" w:rsidP="00EC0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6C3">
        <w:rPr>
          <w:rFonts w:ascii="Times New Roman" w:hAnsi="Times New Roman" w:cs="Times New Roman"/>
          <w:i/>
          <w:sz w:val="28"/>
          <w:szCs w:val="28"/>
        </w:rPr>
        <w:t>m</w:t>
      </w:r>
      <w:r w:rsidRPr="00EC0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C06C3">
        <w:rPr>
          <w:rFonts w:ascii="Times New Roman" w:hAnsi="Times New Roman" w:cs="Times New Roman"/>
          <w:sz w:val="28"/>
          <w:szCs w:val="28"/>
        </w:rPr>
        <w:t xml:space="preserve"> = 0,7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C06C3">
        <w:rPr>
          <w:rFonts w:ascii="Times New Roman" w:hAnsi="Times New Roman" w:cs="Times New Roman"/>
          <w:sz w:val="28"/>
          <w:szCs w:val="28"/>
        </w:rPr>
        <w:t xml:space="preserve"> для глиноземистого цемента;</w:t>
      </w:r>
    </w:p>
    <w:p w14:paraId="771F1E2C" w14:textId="77777777" w:rsidR="00EC06C3" w:rsidRPr="00EC06C3" w:rsidRDefault="00EC06C3" w:rsidP="00EC06C3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6C3">
        <w:rPr>
          <w:rFonts w:ascii="Times New Roman" w:hAnsi="Times New Roman" w:cs="Times New Roman"/>
          <w:sz w:val="28"/>
          <w:szCs w:val="28"/>
        </w:rPr>
        <w:t>1,0 – для других видов цемента;</w:t>
      </w:r>
    </w:p>
    <w:p w14:paraId="7FD563A9" w14:textId="77777777" w:rsidR="00EC06C3" w:rsidRDefault="00EC06C3" w:rsidP="00EC0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6C3">
        <w:rPr>
          <w:rFonts w:ascii="Times New Roman" w:hAnsi="Times New Roman" w:cs="Times New Roman"/>
          <w:i/>
          <w:sz w:val="28"/>
          <w:szCs w:val="28"/>
        </w:rPr>
        <w:t>m</w:t>
      </w:r>
      <w:r w:rsidRPr="00EC06C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C06C3">
        <w:rPr>
          <w:rFonts w:ascii="Times New Roman" w:hAnsi="Times New Roman" w:cs="Times New Roman"/>
          <w:sz w:val="28"/>
          <w:szCs w:val="28"/>
        </w:rPr>
        <w:t xml:space="preserve"> = 0,7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C06C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EC06C3">
        <w:rPr>
          <w:rFonts w:ascii="Times New Roman" w:hAnsi="Times New Roman" w:cs="Times New Roman"/>
          <w:sz w:val="28"/>
          <w:szCs w:val="28"/>
        </w:rPr>
        <w:t>слаботрещиноватых</w:t>
      </w:r>
      <w:proofErr w:type="spellEnd"/>
      <w:r w:rsidRPr="00EC06C3">
        <w:rPr>
          <w:rFonts w:ascii="Times New Roman" w:hAnsi="Times New Roman" w:cs="Times New Roman"/>
          <w:sz w:val="28"/>
          <w:szCs w:val="28"/>
        </w:rPr>
        <w:t xml:space="preserve"> пород;</w:t>
      </w:r>
    </w:p>
    <w:p w14:paraId="385D36F7" w14:textId="77777777" w:rsidR="00EC06C3" w:rsidRDefault="00EC06C3" w:rsidP="00EC06C3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6C3">
        <w:rPr>
          <w:rFonts w:ascii="Times New Roman" w:hAnsi="Times New Roman" w:cs="Times New Roman"/>
          <w:sz w:val="28"/>
          <w:szCs w:val="28"/>
        </w:rPr>
        <w:t xml:space="preserve">0,5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C06C3">
        <w:rPr>
          <w:rFonts w:ascii="Times New Roman" w:hAnsi="Times New Roman" w:cs="Times New Roman"/>
          <w:sz w:val="28"/>
          <w:szCs w:val="28"/>
        </w:rPr>
        <w:t xml:space="preserve"> для трещиноватых пород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B128336" w14:textId="77777777" w:rsidR="00EC06C3" w:rsidRDefault="00EC06C3" w:rsidP="00EC0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6C3">
        <w:rPr>
          <w:rFonts w:ascii="Times New Roman" w:hAnsi="Times New Roman" w:cs="Times New Roman"/>
          <w:i/>
          <w:sz w:val="28"/>
          <w:szCs w:val="28"/>
        </w:rPr>
        <w:t>k</w:t>
      </w:r>
      <w:r w:rsidRPr="00EC0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C06C3">
        <w:rPr>
          <w:rFonts w:ascii="Times New Roman" w:hAnsi="Times New Roman" w:cs="Times New Roman"/>
          <w:sz w:val="28"/>
          <w:szCs w:val="28"/>
        </w:rPr>
        <w:t xml:space="preserve"> </w:t>
      </w:r>
      <w:r w:rsidRPr="00EC06C3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EC06C3">
        <w:rPr>
          <w:rFonts w:ascii="Times New Roman" w:hAnsi="Times New Roman" w:cs="Times New Roman"/>
          <w:sz w:val="28"/>
          <w:szCs w:val="28"/>
        </w:rPr>
        <w:t>коэффициент влияния ширины выработки и крепости</w:t>
      </w:r>
      <w:r>
        <w:rPr>
          <w:rFonts w:ascii="Times New Roman" w:hAnsi="Times New Roman" w:cs="Times New Roman"/>
          <w:sz w:val="28"/>
          <w:szCs w:val="28"/>
        </w:rPr>
        <w:t xml:space="preserve"> породы, определяют по табл</w:t>
      </w:r>
      <w:r w:rsidR="00C442D4">
        <w:rPr>
          <w:rFonts w:ascii="Times New Roman" w:hAnsi="Times New Roman" w:cs="Times New Roman"/>
          <w:sz w:val="28"/>
          <w:szCs w:val="28"/>
        </w:rPr>
        <w:t xml:space="preserve">. </w:t>
      </w:r>
      <w:r w:rsidR="000E1798" w:rsidRPr="00A863B9">
        <w:rPr>
          <w:rFonts w:ascii="Times New Roman" w:hAnsi="Times New Roman" w:cs="Times New Roman"/>
          <w:sz w:val="28"/>
          <w:szCs w:val="28"/>
        </w:rPr>
        <w:t>3</w:t>
      </w:r>
      <w:r w:rsidR="00C442D4">
        <w:rPr>
          <w:rFonts w:ascii="Times New Roman" w:hAnsi="Times New Roman" w:cs="Times New Roman"/>
          <w:sz w:val="28"/>
          <w:szCs w:val="28"/>
        </w:rPr>
        <w:t>.</w:t>
      </w:r>
    </w:p>
    <w:p w14:paraId="40409485" w14:textId="77777777" w:rsidR="00C442D4" w:rsidRDefault="00C442D4" w:rsidP="00EC0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42D4">
        <w:rPr>
          <w:rFonts w:ascii="Times New Roman" w:hAnsi="Times New Roman" w:cs="Times New Roman"/>
          <w:i/>
          <w:sz w:val="28"/>
          <w:szCs w:val="28"/>
        </w:rPr>
        <w:t>R</w:t>
      </w:r>
      <w:r w:rsidRPr="00C442D4">
        <w:rPr>
          <w:rFonts w:ascii="Times New Roman" w:hAnsi="Times New Roman" w:cs="Times New Roman"/>
          <w:i/>
          <w:sz w:val="28"/>
          <w:szCs w:val="28"/>
          <w:vertAlign w:val="subscript"/>
        </w:rPr>
        <w:t>вt</w:t>
      </w:r>
      <w:proofErr w:type="spellEnd"/>
      <w:r w:rsidRPr="00C442D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442D4">
        <w:rPr>
          <w:rFonts w:ascii="Times New Roman" w:hAnsi="Times New Roman" w:cs="Times New Roman"/>
          <w:sz w:val="28"/>
          <w:szCs w:val="28"/>
        </w:rPr>
        <w:t xml:space="preserve"> расчетное</w:t>
      </w:r>
      <w:r>
        <w:rPr>
          <w:rFonts w:ascii="Times New Roman" w:hAnsi="Times New Roman" w:cs="Times New Roman"/>
          <w:sz w:val="28"/>
          <w:szCs w:val="28"/>
        </w:rPr>
        <w:t xml:space="preserve"> сопротивление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-бетона при осевом растяжении, КПа, определяют по табл. </w:t>
      </w:r>
      <w:r w:rsidR="000E1798"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8E8D5C" w14:textId="77777777" w:rsidR="00C442D4" w:rsidRDefault="00C442D4" w:rsidP="00EC06C3">
      <w:pPr>
        <w:spacing w:after="0" w:line="240" w:lineRule="auto"/>
        <w:ind w:firstLine="709"/>
        <w:jc w:val="both"/>
        <w:rPr>
          <w:noProof/>
          <w:lang w:eastAsia="ru-RU"/>
        </w:rPr>
      </w:pPr>
    </w:p>
    <w:p w14:paraId="5FD1AA22" w14:textId="77777777" w:rsidR="00C442D4" w:rsidRDefault="00C442D4" w:rsidP="00C442D4">
      <w:pPr>
        <w:keepNext/>
        <w:spacing w:after="0" w:line="240" w:lineRule="auto"/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430CCB72" wp14:editId="5CE5AD94">
            <wp:extent cx="5457190" cy="1751061"/>
            <wp:effectExtent l="0" t="0" r="0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5275" t="34207" r="13255" b="36431"/>
                    <a:stretch/>
                  </pic:blipFill>
                  <pic:spPr bwMode="auto">
                    <a:xfrm>
                      <a:off x="0" y="0"/>
                      <a:ext cx="5478596" cy="1757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78BE89" w14:textId="77777777" w:rsidR="00C442D4" w:rsidRDefault="00C442D4" w:rsidP="009A0874">
      <w:pPr>
        <w:pStyle w:val="a3"/>
      </w:pPr>
      <w:r>
        <w:t xml:space="preserve">Рисунок </w:t>
      </w:r>
      <w:r w:rsidR="005B5D01">
        <w:rPr>
          <w:noProof/>
        </w:rPr>
        <w:fldChar w:fldCharType="begin"/>
      </w:r>
      <w:r w:rsidR="005B5D01">
        <w:rPr>
          <w:noProof/>
        </w:rPr>
        <w:instrText xml:space="preserve"> SEQ Рисунок \* ARABIC </w:instrText>
      </w:r>
      <w:r w:rsidR="005B5D01">
        <w:rPr>
          <w:noProof/>
        </w:rPr>
        <w:fldChar w:fldCharType="separate"/>
      </w:r>
      <w:r w:rsidR="00F3597C">
        <w:rPr>
          <w:noProof/>
        </w:rPr>
        <w:t>3</w:t>
      </w:r>
      <w:r w:rsidR="005B5D01">
        <w:rPr>
          <w:noProof/>
        </w:rPr>
        <w:fldChar w:fldCharType="end"/>
      </w:r>
      <w:r>
        <w:t xml:space="preserve"> - </w:t>
      </w:r>
      <w:r w:rsidRPr="00C318C9">
        <w:t>Расчетные сх</w:t>
      </w:r>
      <w:r>
        <w:t>емы набрызг-бетонного покрытия:</w:t>
      </w:r>
      <w:r>
        <w:br/>
      </w:r>
      <w:r w:rsidRPr="00C318C9">
        <w:t>а - самостоятельная конструкция; б - в сочетании с анкерами 1 и арками 2</w:t>
      </w:r>
    </w:p>
    <w:p w14:paraId="78323B9F" w14:textId="77777777" w:rsidR="00C442D4" w:rsidRPr="00C442D4" w:rsidRDefault="00C442D4" w:rsidP="00C442D4"/>
    <w:p w14:paraId="3A264942" w14:textId="77777777" w:rsidR="00C442D4" w:rsidRDefault="00C442D4" w:rsidP="009A0874">
      <w:pPr>
        <w:pStyle w:val="a3"/>
      </w:pPr>
      <w:r>
        <w:t xml:space="preserve">Таблица </w:t>
      </w:r>
      <w:r w:rsidR="005B5D01">
        <w:rPr>
          <w:noProof/>
        </w:rPr>
        <w:fldChar w:fldCharType="begin"/>
      </w:r>
      <w:r w:rsidR="005B5D01">
        <w:rPr>
          <w:noProof/>
        </w:rPr>
        <w:instrText xml:space="preserve"> SEQ Таблица \* ARABIC </w:instrText>
      </w:r>
      <w:r w:rsidR="005B5D01">
        <w:rPr>
          <w:noProof/>
        </w:rPr>
        <w:fldChar w:fldCharType="separate"/>
      </w:r>
      <w:r w:rsidR="009A0874">
        <w:rPr>
          <w:noProof/>
        </w:rPr>
        <w:t>4</w:t>
      </w:r>
      <w:r w:rsidR="005B5D01">
        <w:rPr>
          <w:noProof/>
        </w:rPr>
        <w:fldChar w:fldCharType="end"/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353"/>
        <w:gridCol w:w="1780"/>
        <w:gridCol w:w="1787"/>
        <w:gridCol w:w="1787"/>
        <w:gridCol w:w="1632"/>
      </w:tblGrid>
      <w:tr w:rsidR="00C442D4" w:rsidRPr="00C442D4" w14:paraId="26233D59" w14:textId="77777777" w:rsidTr="00C442D4">
        <w:trPr>
          <w:trHeight w:val="460"/>
        </w:trPr>
        <w:tc>
          <w:tcPr>
            <w:tcW w:w="1259" w:type="pct"/>
            <w:vMerge w:val="restart"/>
            <w:vAlign w:val="center"/>
          </w:tcPr>
          <w:p w14:paraId="69D5449D" w14:textId="77777777" w:rsidR="00C442D4" w:rsidRPr="00C442D4" w:rsidRDefault="00C442D4" w:rsidP="00C442D4">
            <w:pPr>
              <w:pStyle w:val="TableParagraph"/>
              <w:spacing w:line="247" w:lineRule="auto"/>
              <w:ind w:left="237" w:right="209"/>
              <w:rPr>
                <w:i/>
                <w:sz w:val="24"/>
                <w:szCs w:val="24"/>
              </w:rPr>
            </w:pPr>
            <w:r w:rsidRPr="00C442D4">
              <w:rPr>
                <w:spacing w:val="-1"/>
                <w:sz w:val="24"/>
                <w:szCs w:val="24"/>
              </w:rPr>
              <w:t>Коэффициент</w:t>
            </w:r>
            <w:r w:rsidRPr="00C442D4">
              <w:rPr>
                <w:spacing w:val="-47"/>
                <w:sz w:val="24"/>
                <w:szCs w:val="24"/>
              </w:rPr>
              <w:t xml:space="preserve"> </w:t>
            </w:r>
            <w:r w:rsidRPr="00C442D4">
              <w:rPr>
                <w:sz w:val="24"/>
                <w:szCs w:val="24"/>
              </w:rPr>
              <w:t>крепости</w:t>
            </w:r>
            <w:r w:rsidRPr="00C442D4">
              <w:rPr>
                <w:spacing w:val="1"/>
                <w:sz w:val="24"/>
                <w:szCs w:val="24"/>
              </w:rPr>
              <w:t xml:space="preserve"> </w:t>
            </w:r>
            <w:r w:rsidRPr="00C442D4">
              <w:rPr>
                <w:sz w:val="24"/>
                <w:szCs w:val="24"/>
              </w:rPr>
              <w:t>породы</w:t>
            </w:r>
            <w:r w:rsidRPr="00C442D4">
              <w:rPr>
                <w:spacing w:val="6"/>
                <w:sz w:val="24"/>
                <w:szCs w:val="24"/>
              </w:rPr>
              <w:t xml:space="preserve"> </w:t>
            </w:r>
            <w:r w:rsidRPr="00C442D4">
              <w:rPr>
                <w:i/>
                <w:sz w:val="24"/>
                <w:szCs w:val="24"/>
              </w:rPr>
              <w:t>f</w:t>
            </w:r>
          </w:p>
        </w:tc>
        <w:tc>
          <w:tcPr>
            <w:tcW w:w="3741" w:type="pct"/>
            <w:gridSpan w:val="4"/>
            <w:vAlign w:val="center"/>
          </w:tcPr>
          <w:p w14:paraId="35B61A7F" w14:textId="77777777" w:rsidR="00C442D4" w:rsidRPr="00C442D4" w:rsidRDefault="00C442D4" w:rsidP="00C442D4">
            <w:pPr>
              <w:pStyle w:val="TableParagraph"/>
              <w:spacing w:line="219" w:lineRule="exact"/>
              <w:ind w:left="760"/>
              <w:rPr>
                <w:sz w:val="24"/>
                <w:szCs w:val="24"/>
                <w:lang w:val="ru-RU"/>
              </w:rPr>
            </w:pPr>
            <w:r w:rsidRPr="00C442D4">
              <w:rPr>
                <w:sz w:val="24"/>
                <w:szCs w:val="24"/>
                <w:lang w:val="ru-RU"/>
              </w:rPr>
              <w:t>Значение</w:t>
            </w:r>
            <w:r w:rsidRPr="00C442D4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C442D4">
              <w:rPr>
                <w:i/>
                <w:sz w:val="24"/>
                <w:szCs w:val="24"/>
              </w:rPr>
              <w:t>k</w:t>
            </w:r>
            <w:r w:rsidRPr="00C442D4">
              <w:rPr>
                <w:sz w:val="24"/>
                <w:szCs w:val="24"/>
                <w:vertAlign w:val="subscript"/>
                <w:lang w:val="ru-RU"/>
              </w:rPr>
              <w:t>1</w:t>
            </w:r>
            <w:r w:rsidRPr="00C442D4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C442D4">
              <w:rPr>
                <w:sz w:val="24"/>
                <w:szCs w:val="24"/>
                <w:lang w:val="ru-RU"/>
              </w:rPr>
              <w:t>при</w:t>
            </w:r>
            <w:r w:rsidRPr="00C442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442D4">
              <w:rPr>
                <w:sz w:val="24"/>
                <w:szCs w:val="24"/>
                <w:lang w:val="ru-RU"/>
              </w:rPr>
              <w:t>ширине</w:t>
            </w:r>
            <w:r w:rsidRPr="00C442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442D4">
              <w:rPr>
                <w:sz w:val="24"/>
                <w:szCs w:val="24"/>
                <w:lang w:val="ru-RU"/>
              </w:rPr>
              <w:t>выработки,</w:t>
            </w:r>
            <w:r w:rsidRPr="00C442D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442D4">
              <w:rPr>
                <w:sz w:val="24"/>
                <w:szCs w:val="24"/>
                <w:lang w:val="ru-RU"/>
              </w:rPr>
              <w:t>м</w:t>
            </w:r>
          </w:p>
        </w:tc>
      </w:tr>
      <w:tr w:rsidR="00C442D4" w:rsidRPr="00C442D4" w14:paraId="3FE8AD04" w14:textId="77777777" w:rsidTr="00C442D4">
        <w:trPr>
          <w:trHeight w:val="248"/>
        </w:trPr>
        <w:tc>
          <w:tcPr>
            <w:tcW w:w="1259" w:type="pct"/>
            <w:vMerge/>
            <w:tcBorders>
              <w:top w:val="nil"/>
            </w:tcBorders>
            <w:vAlign w:val="center"/>
          </w:tcPr>
          <w:p w14:paraId="30F5568D" w14:textId="77777777" w:rsidR="00C442D4" w:rsidRPr="00C442D4" w:rsidRDefault="00C442D4" w:rsidP="00C442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3" w:type="pct"/>
            <w:vAlign w:val="center"/>
          </w:tcPr>
          <w:p w14:paraId="4F06232F" w14:textId="77777777" w:rsidR="00C442D4" w:rsidRPr="00C442D4" w:rsidRDefault="00C442D4" w:rsidP="00C442D4">
            <w:pPr>
              <w:pStyle w:val="TableParagraph"/>
              <w:spacing w:line="221" w:lineRule="exact"/>
              <w:ind w:left="17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4</w:t>
            </w:r>
          </w:p>
        </w:tc>
        <w:tc>
          <w:tcPr>
            <w:tcW w:w="957" w:type="pct"/>
            <w:vAlign w:val="center"/>
          </w:tcPr>
          <w:p w14:paraId="39809240" w14:textId="77777777" w:rsidR="00C442D4" w:rsidRPr="00C442D4" w:rsidRDefault="00C442D4" w:rsidP="00C442D4">
            <w:pPr>
              <w:pStyle w:val="TableParagraph"/>
              <w:spacing w:line="221" w:lineRule="exact"/>
              <w:ind w:left="20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6</w:t>
            </w:r>
          </w:p>
        </w:tc>
        <w:tc>
          <w:tcPr>
            <w:tcW w:w="957" w:type="pct"/>
            <w:vAlign w:val="center"/>
          </w:tcPr>
          <w:p w14:paraId="1477625E" w14:textId="77777777" w:rsidR="00C442D4" w:rsidRPr="00C442D4" w:rsidRDefault="00C442D4" w:rsidP="00C442D4">
            <w:pPr>
              <w:pStyle w:val="TableParagraph"/>
              <w:spacing w:line="221" w:lineRule="exact"/>
              <w:ind w:left="9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8</w:t>
            </w:r>
          </w:p>
        </w:tc>
        <w:tc>
          <w:tcPr>
            <w:tcW w:w="875" w:type="pct"/>
            <w:vAlign w:val="center"/>
          </w:tcPr>
          <w:p w14:paraId="43055DB4" w14:textId="77777777" w:rsidR="00C442D4" w:rsidRPr="00C442D4" w:rsidRDefault="00C442D4" w:rsidP="00C442D4">
            <w:pPr>
              <w:pStyle w:val="TableParagraph"/>
              <w:spacing w:line="229" w:lineRule="exact"/>
              <w:ind w:left="4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≥</w:t>
            </w:r>
            <w:r w:rsidRPr="00C442D4">
              <w:rPr>
                <w:sz w:val="24"/>
                <w:szCs w:val="24"/>
              </w:rPr>
              <w:t>10</w:t>
            </w:r>
          </w:p>
        </w:tc>
      </w:tr>
      <w:tr w:rsidR="00C442D4" w:rsidRPr="00C442D4" w14:paraId="49495C9B" w14:textId="77777777" w:rsidTr="00C442D4">
        <w:trPr>
          <w:trHeight w:val="244"/>
        </w:trPr>
        <w:tc>
          <w:tcPr>
            <w:tcW w:w="1259" w:type="pct"/>
            <w:vAlign w:val="center"/>
          </w:tcPr>
          <w:p w14:paraId="5C423823" w14:textId="77777777" w:rsidR="00C442D4" w:rsidRPr="00C442D4" w:rsidRDefault="00C442D4" w:rsidP="00C442D4">
            <w:pPr>
              <w:pStyle w:val="TableParagraph"/>
              <w:spacing w:line="221" w:lineRule="exact"/>
              <w:ind w:left="23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3</w:t>
            </w:r>
          </w:p>
        </w:tc>
        <w:tc>
          <w:tcPr>
            <w:tcW w:w="953" w:type="pct"/>
            <w:vAlign w:val="center"/>
          </w:tcPr>
          <w:p w14:paraId="73706DB4" w14:textId="77777777" w:rsidR="00C442D4" w:rsidRPr="00C442D4" w:rsidRDefault="00C442D4" w:rsidP="00C442D4">
            <w:pPr>
              <w:pStyle w:val="TableParagraph"/>
              <w:spacing w:line="221" w:lineRule="exact"/>
              <w:ind w:left="270" w:right="253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0,2</w:t>
            </w:r>
          </w:p>
        </w:tc>
        <w:tc>
          <w:tcPr>
            <w:tcW w:w="957" w:type="pct"/>
            <w:vAlign w:val="center"/>
          </w:tcPr>
          <w:p w14:paraId="3B2D8E2C" w14:textId="77777777" w:rsidR="00C442D4" w:rsidRPr="00C442D4" w:rsidRDefault="00C442D4" w:rsidP="00C442D4">
            <w:pPr>
              <w:pStyle w:val="TableParagraph"/>
              <w:spacing w:line="221" w:lineRule="exact"/>
              <w:ind w:left="476" w:right="456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0,1</w:t>
            </w:r>
          </w:p>
        </w:tc>
        <w:tc>
          <w:tcPr>
            <w:tcW w:w="957" w:type="pct"/>
            <w:vAlign w:val="center"/>
          </w:tcPr>
          <w:p w14:paraId="5DB40A85" w14:textId="77777777" w:rsidR="00C442D4" w:rsidRPr="00C442D4" w:rsidRDefault="00C442D4" w:rsidP="00C442D4">
            <w:pPr>
              <w:pStyle w:val="TableParagraph"/>
              <w:spacing w:line="224" w:lineRule="exact"/>
              <w:ind w:left="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875" w:type="pct"/>
            <w:vAlign w:val="center"/>
          </w:tcPr>
          <w:p w14:paraId="5F0476AB" w14:textId="77777777" w:rsidR="00C442D4" w:rsidRPr="00C442D4" w:rsidRDefault="00C442D4" w:rsidP="00C442D4">
            <w:pPr>
              <w:pStyle w:val="TableParagraph"/>
              <w:spacing w:line="224" w:lineRule="exact"/>
              <w:ind w:left="51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C442D4" w:rsidRPr="00C442D4" w14:paraId="754908D8" w14:textId="77777777" w:rsidTr="00C442D4">
        <w:trPr>
          <w:trHeight w:val="244"/>
        </w:trPr>
        <w:tc>
          <w:tcPr>
            <w:tcW w:w="1259" w:type="pct"/>
            <w:vAlign w:val="center"/>
          </w:tcPr>
          <w:p w14:paraId="1E728206" w14:textId="77777777" w:rsidR="00C442D4" w:rsidRPr="00C442D4" w:rsidRDefault="00C442D4" w:rsidP="00C442D4">
            <w:pPr>
              <w:pStyle w:val="TableParagraph"/>
              <w:spacing w:line="221" w:lineRule="exact"/>
              <w:ind w:left="23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4</w:t>
            </w:r>
          </w:p>
        </w:tc>
        <w:tc>
          <w:tcPr>
            <w:tcW w:w="953" w:type="pct"/>
            <w:vAlign w:val="center"/>
          </w:tcPr>
          <w:p w14:paraId="29F2E03F" w14:textId="77777777" w:rsidR="00C442D4" w:rsidRPr="00C442D4" w:rsidRDefault="00C442D4" w:rsidP="00C442D4">
            <w:pPr>
              <w:pStyle w:val="TableParagraph"/>
              <w:spacing w:line="221" w:lineRule="exact"/>
              <w:ind w:left="270" w:right="253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0,4</w:t>
            </w:r>
          </w:p>
        </w:tc>
        <w:tc>
          <w:tcPr>
            <w:tcW w:w="957" w:type="pct"/>
            <w:vAlign w:val="center"/>
          </w:tcPr>
          <w:p w14:paraId="65918FF9" w14:textId="77777777" w:rsidR="00C442D4" w:rsidRPr="00C442D4" w:rsidRDefault="00C442D4" w:rsidP="00C442D4">
            <w:pPr>
              <w:pStyle w:val="TableParagraph"/>
              <w:spacing w:line="221" w:lineRule="exact"/>
              <w:ind w:left="476" w:right="456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0,3</w:t>
            </w:r>
          </w:p>
        </w:tc>
        <w:tc>
          <w:tcPr>
            <w:tcW w:w="957" w:type="pct"/>
            <w:vAlign w:val="center"/>
          </w:tcPr>
          <w:p w14:paraId="1C4D416A" w14:textId="77777777" w:rsidR="00C442D4" w:rsidRPr="00C442D4" w:rsidRDefault="00C442D4" w:rsidP="00C442D4">
            <w:pPr>
              <w:pStyle w:val="TableParagraph"/>
              <w:spacing w:line="221" w:lineRule="exact"/>
              <w:ind w:left="470" w:right="462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0,2</w:t>
            </w:r>
          </w:p>
        </w:tc>
        <w:tc>
          <w:tcPr>
            <w:tcW w:w="875" w:type="pct"/>
            <w:vAlign w:val="center"/>
          </w:tcPr>
          <w:p w14:paraId="5AD33FF2" w14:textId="77777777" w:rsidR="00C442D4" w:rsidRPr="00C442D4" w:rsidRDefault="00C442D4" w:rsidP="00C442D4">
            <w:pPr>
              <w:pStyle w:val="TableParagraph"/>
              <w:spacing w:line="224" w:lineRule="exact"/>
              <w:ind w:left="51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C442D4" w:rsidRPr="00C442D4" w14:paraId="1AD8AA84" w14:textId="77777777" w:rsidTr="00C442D4">
        <w:trPr>
          <w:trHeight w:val="229"/>
        </w:trPr>
        <w:tc>
          <w:tcPr>
            <w:tcW w:w="1259" w:type="pct"/>
            <w:vAlign w:val="center"/>
          </w:tcPr>
          <w:p w14:paraId="0DE52FD2" w14:textId="77777777" w:rsidR="00C442D4" w:rsidRPr="00C442D4" w:rsidRDefault="00C442D4" w:rsidP="00C442D4">
            <w:pPr>
              <w:pStyle w:val="TableParagraph"/>
              <w:ind w:left="23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6</w:t>
            </w:r>
          </w:p>
        </w:tc>
        <w:tc>
          <w:tcPr>
            <w:tcW w:w="953" w:type="pct"/>
            <w:vAlign w:val="center"/>
          </w:tcPr>
          <w:p w14:paraId="2C684DC1" w14:textId="77777777" w:rsidR="00C442D4" w:rsidRPr="00C442D4" w:rsidRDefault="00C442D4" w:rsidP="00C442D4">
            <w:pPr>
              <w:pStyle w:val="TableParagraph"/>
              <w:ind w:left="270" w:right="253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0,9</w:t>
            </w:r>
          </w:p>
        </w:tc>
        <w:tc>
          <w:tcPr>
            <w:tcW w:w="957" w:type="pct"/>
            <w:vAlign w:val="center"/>
          </w:tcPr>
          <w:p w14:paraId="387B9D03" w14:textId="77777777" w:rsidR="00C442D4" w:rsidRPr="00C442D4" w:rsidRDefault="00C442D4" w:rsidP="00C442D4">
            <w:pPr>
              <w:pStyle w:val="TableParagraph"/>
              <w:ind w:left="476" w:right="456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0,8</w:t>
            </w:r>
          </w:p>
        </w:tc>
        <w:tc>
          <w:tcPr>
            <w:tcW w:w="957" w:type="pct"/>
            <w:vAlign w:val="center"/>
          </w:tcPr>
          <w:p w14:paraId="794342E5" w14:textId="77777777" w:rsidR="00C442D4" w:rsidRPr="00C442D4" w:rsidRDefault="00C442D4" w:rsidP="00C442D4">
            <w:pPr>
              <w:pStyle w:val="TableParagraph"/>
              <w:ind w:left="470" w:right="462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0,7</w:t>
            </w:r>
          </w:p>
        </w:tc>
        <w:tc>
          <w:tcPr>
            <w:tcW w:w="875" w:type="pct"/>
            <w:vAlign w:val="center"/>
          </w:tcPr>
          <w:p w14:paraId="246A3DFC" w14:textId="77777777" w:rsidR="00C442D4" w:rsidRPr="00C442D4" w:rsidRDefault="00C442D4" w:rsidP="00C442D4">
            <w:pPr>
              <w:pStyle w:val="TableParagraph"/>
              <w:ind w:left="440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0,6</w:t>
            </w:r>
          </w:p>
        </w:tc>
      </w:tr>
      <w:tr w:rsidR="00C442D4" w:rsidRPr="00C442D4" w14:paraId="07769E76" w14:textId="77777777" w:rsidTr="00C442D4">
        <w:trPr>
          <w:trHeight w:val="244"/>
        </w:trPr>
        <w:tc>
          <w:tcPr>
            <w:tcW w:w="1259" w:type="pct"/>
            <w:vAlign w:val="center"/>
          </w:tcPr>
          <w:p w14:paraId="051245C0" w14:textId="77777777" w:rsidR="00C442D4" w:rsidRPr="00C442D4" w:rsidRDefault="00C442D4" w:rsidP="00C442D4">
            <w:pPr>
              <w:pStyle w:val="TableParagraph"/>
              <w:spacing w:line="224" w:lineRule="exact"/>
              <w:ind w:left="232" w:righ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≥</w:t>
            </w:r>
            <w:r w:rsidRPr="00C442D4">
              <w:rPr>
                <w:spacing w:val="2"/>
                <w:sz w:val="24"/>
                <w:szCs w:val="24"/>
              </w:rPr>
              <w:t xml:space="preserve"> </w:t>
            </w:r>
            <w:r w:rsidRPr="00C442D4">
              <w:rPr>
                <w:sz w:val="24"/>
                <w:szCs w:val="24"/>
              </w:rPr>
              <w:t>8</w:t>
            </w:r>
          </w:p>
        </w:tc>
        <w:tc>
          <w:tcPr>
            <w:tcW w:w="953" w:type="pct"/>
            <w:vAlign w:val="center"/>
          </w:tcPr>
          <w:p w14:paraId="290A8848" w14:textId="77777777" w:rsidR="00C442D4" w:rsidRPr="00C442D4" w:rsidRDefault="00C442D4" w:rsidP="00C442D4">
            <w:pPr>
              <w:pStyle w:val="TableParagraph"/>
              <w:spacing w:line="221" w:lineRule="exact"/>
              <w:ind w:left="270" w:right="253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1,0</w:t>
            </w:r>
          </w:p>
        </w:tc>
        <w:tc>
          <w:tcPr>
            <w:tcW w:w="957" w:type="pct"/>
            <w:vAlign w:val="center"/>
          </w:tcPr>
          <w:p w14:paraId="141AE81C" w14:textId="77777777" w:rsidR="00C442D4" w:rsidRPr="00C442D4" w:rsidRDefault="00C442D4" w:rsidP="00C442D4">
            <w:pPr>
              <w:pStyle w:val="TableParagraph"/>
              <w:spacing w:line="221" w:lineRule="exact"/>
              <w:ind w:left="476" w:right="456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0,9</w:t>
            </w:r>
          </w:p>
        </w:tc>
        <w:tc>
          <w:tcPr>
            <w:tcW w:w="957" w:type="pct"/>
            <w:vAlign w:val="center"/>
          </w:tcPr>
          <w:p w14:paraId="67472541" w14:textId="77777777" w:rsidR="00C442D4" w:rsidRPr="00C442D4" w:rsidRDefault="00C442D4" w:rsidP="00C442D4">
            <w:pPr>
              <w:pStyle w:val="TableParagraph"/>
              <w:spacing w:line="221" w:lineRule="exact"/>
              <w:ind w:left="470" w:right="462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0,8</w:t>
            </w:r>
          </w:p>
        </w:tc>
        <w:tc>
          <w:tcPr>
            <w:tcW w:w="875" w:type="pct"/>
            <w:vAlign w:val="center"/>
          </w:tcPr>
          <w:p w14:paraId="2F6D1976" w14:textId="77777777" w:rsidR="00C442D4" w:rsidRPr="00C442D4" w:rsidRDefault="00C442D4" w:rsidP="00C442D4">
            <w:pPr>
              <w:pStyle w:val="TableParagraph"/>
              <w:spacing w:line="221" w:lineRule="exact"/>
              <w:ind w:left="440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0,7</w:t>
            </w:r>
          </w:p>
        </w:tc>
      </w:tr>
    </w:tbl>
    <w:p w14:paraId="6CA9B921" w14:textId="77777777" w:rsidR="00B752E4" w:rsidRDefault="00B752E4" w:rsidP="009A0874">
      <w:pPr>
        <w:pStyle w:val="a3"/>
      </w:pPr>
      <w:r>
        <w:lastRenderedPageBreak/>
        <w:t xml:space="preserve">Таблица </w:t>
      </w:r>
      <w:r w:rsidR="005B5D01">
        <w:rPr>
          <w:noProof/>
        </w:rPr>
        <w:fldChar w:fldCharType="begin"/>
      </w:r>
      <w:r w:rsidR="005B5D01">
        <w:rPr>
          <w:noProof/>
        </w:rPr>
        <w:instrText xml:space="preserve"> SEQ Таблица \* ARABIC </w:instrText>
      </w:r>
      <w:r w:rsidR="005B5D01">
        <w:rPr>
          <w:noProof/>
        </w:rPr>
        <w:fldChar w:fldCharType="separate"/>
      </w:r>
      <w:r w:rsidR="009A0874">
        <w:rPr>
          <w:noProof/>
        </w:rPr>
        <w:t>5</w:t>
      </w:r>
      <w:r w:rsidR="005B5D01">
        <w:rPr>
          <w:noProof/>
        </w:rPr>
        <w:fldChar w:fldCharType="end"/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549"/>
        <w:gridCol w:w="2309"/>
        <w:gridCol w:w="2316"/>
        <w:gridCol w:w="2165"/>
      </w:tblGrid>
      <w:tr w:rsidR="00C442D4" w14:paraId="4A47E887" w14:textId="77777777" w:rsidTr="00C442D4">
        <w:trPr>
          <w:trHeight w:val="283"/>
        </w:trPr>
        <w:tc>
          <w:tcPr>
            <w:tcW w:w="1365" w:type="pct"/>
            <w:vMerge w:val="restart"/>
            <w:vAlign w:val="center"/>
          </w:tcPr>
          <w:p w14:paraId="463023E5" w14:textId="77777777" w:rsidR="00C442D4" w:rsidRPr="00C442D4" w:rsidRDefault="00C442D4" w:rsidP="00C442D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Набрызг-бетон</w:t>
            </w:r>
          </w:p>
        </w:tc>
        <w:tc>
          <w:tcPr>
            <w:tcW w:w="3635" w:type="pct"/>
            <w:gridSpan w:val="3"/>
            <w:vAlign w:val="center"/>
          </w:tcPr>
          <w:p w14:paraId="3FDDDA3D" w14:textId="77777777" w:rsidR="00C442D4" w:rsidRPr="00C442D4" w:rsidRDefault="00C442D4" w:rsidP="00C442D4">
            <w:pPr>
              <w:pStyle w:val="TableParagraph"/>
              <w:tabs>
                <w:tab w:val="left" w:pos="2406"/>
              </w:tabs>
              <w:spacing w:line="221" w:lineRule="exact"/>
              <w:rPr>
                <w:sz w:val="24"/>
                <w:szCs w:val="24"/>
                <w:lang w:val="ru-RU"/>
              </w:rPr>
            </w:pPr>
            <w:r w:rsidRPr="00C442D4">
              <w:rPr>
                <w:sz w:val="24"/>
                <w:szCs w:val="24"/>
                <w:lang w:val="ru-RU"/>
              </w:rPr>
              <w:t>Расчетное</w:t>
            </w:r>
            <w:r w:rsidRPr="00C442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442D4">
              <w:rPr>
                <w:sz w:val="24"/>
                <w:szCs w:val="24"/>
                <w:lang w:val="ru-RU"/>
              </w:rPr>
              <w:t>сопротивление</w:t>
            </w:r>
            <w:r w:rsidRPr="00C442D4">
              <w:rPr>
                <w:sz w:val="24"/>
                <w:szCs w:val="24"/>
                <w:lang w:val="ru-RU"/>
              </w:rPr>
              <w:tab/>
            </w:r>
            <w:r w:rsidRPr="00C442D4">
              <w:rPr>
                <w:i/>
                <w:sz w:val="24"/>
                <w:szCs w:val="24"/>
              </w:rPr>
              <w:t>R</w:t>
            </w:r>
            <w:r w:rsidRPr="00C442D4">
              <w:rPr>
                <w:i/>
                <w:sz w:val="24"/>
                <w:szCs w:val="24"/>
                <w:vertAlign w:val="subscript"/>
                <w:lang w:val="ru-RU"/>
              </w:rPr>
              <w:t>в</w:t>
            </w:r>
            <w:proofErr w:type="gramStart"/>
            <w:r w:rsidRPr="00C442D4">
              <w:rPr>
                <w:i/>
                <w:sz w:val="24"/>
                <w:szCs w:val="24"/>
                <w:vertAlign w:val="subscript"/>
              </w:rPr>
              <w:t>t</w:t>
            </w:r>
            <w:r w:rsidRPr="00C442D4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C442D4">
              <w:rPr>
                <w:sz w:val="24"/>
                <w:szCs w:val="24"/>
                <w:lang w:val="ru-RU"/>
              </w:rPr>
              <w:t>,</w:t>
            </w:r>
            <w:proofErr w:type="gramEnd"/>
            <w:r w:rsidRPr="00C442D4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C442D4">
              <w:rPr>
                <w:sz w:val="24"/>
                <w:szCs w:val="24"/>
                <w:lang w:val="ru-RU"/>
              </w:rPr>
              <w:t>КПа,</w:t>
            </w:r>
            <w:r w:rsidRPr="00C442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442D4">
              <w:rPr>
                <w:sz w:val="24"/>
                <w:szCs w:val="24"/>
                <w:lang w:val="ru-RU"/>
              </w:rPr>
              <w:t>при</w:t>
            </w:r>
          </w:p>
          <w:p w14:paraId="3D0A2C07" w14:textId="77777777" w:rsidR="00C442D4" w:rsidRPr="00C442D4" w:rsidRDefault="00C442D4" w:rsidP="00C442D4">
            <w:pPr>
              <w:pStyle w:val="TableParagraph"/>
              <w:spacing w:line="219" w:lineRule="exact"/>
              <w:rPr>
                <w:sz w:val="24"/>
                <w:szCs w:val="24"/>
                <w:lang w:val="ru-RU"/>
              </w:rPr>
            </w:pPr>
            <w:r w:rsidRPr="00C442D4">
              <w:rPr>
                <w:sz w:val="24"/>
                <w:szCs w:val="24"/>
                <w:lang w:val="ru-RU"/>
              </w:rPr>
              <w:t>классе</w:t>
            </w:r>
            <w:r w:rsidRPr="00C442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442D4">
              <w:rPr>
                <w:sz w:val="24"/>
                <w:szCs w:val="24"/>
                <w:lang w:val="ru-RU"/>
              </w:rPr>
              <w:t>набрызг-бетона</w:t>
            </w:r>
          </w:p>
        </w:tc>
      </w:tr>
      <w:tr w:rsidR="00C442D4" w14:paraId="5D85F00F" w14:textId="77777777" w:rsidTr="00C442D4">
        <w:trPr>
          <w:trHeight w:val="283"/>
        </w:trPr>
        <w:tc>
          <w:tcPr>
            <w:tcW w:w="1365" w:type="pct"/>
            <w:vMerge/>
            <w:tcBorders>
              <w:top w:val="nil"/>
            </w:tcBorders>
            <w:vAlign w:val="center"/>
          </w:tcPr>
          <w:p w14:paraId="43B050AB" w14:textId="77777777" w:rsidR="00C442D4" w:rsidRPr="00C442D4" w:rsidRDefault="00C442D4" w:rsidP="00C442D4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36" w:type="pct"/>
            <w:vAlign w:val="center"/>
          </w:tcPr>
          <w:p w14:paraId="5E1390DA" w14:textId="77777777" w:rsidR="00C442D4" w:rsidRPr="00C442D4" w:rsidRDefault="00C442D4" w:rsidP="00C442D4">
            <w:pPr>
              <w:pStyle w:val="TableParagraph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В25</w:t>
            </w:r>
          </w:p>
        </w:tc>
        <w:tc>
          <w:tcPr>
            <w:tcW w:w="1240" w:type="pct"/>
            <w:vAlign w:val="center"/>
          </w:tcPr>
          <w:p w14:paraId="2FA8E824" w14:textId="77777777" w:rsidR="00C442D4" w:rsidRPr="00C442D4" w:rsidRDefault="00C442D4" w:rsidP="00C442D4">
            <w:pPr>
              <w:pStyle w:val="TableParagraph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В30</w:t>
            </w:r>
          </w:p>
        </w:tc>
        <w:tc>
          <w:tcPr>
            <w:tcW w:w="1159" w:type="pct"/>
            <w:vAlign w:val="center"/>
          </w:tcPr>
          <w:p w14:paraId="7DDE8AF6" w14:textId="77777777" w:rsidR="00C442D4" w:rsidRPr="00C442D4" w:rsidRDefault="00C442D4" w:rsidP="00C442D4">
            <w:pPr>
              <w:pStyle w:val="TableParagraph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В40</w:t>
            </w:r>
          </w:p>
        </w:tc>
      </w:tr>
      <w:tr w:rsidR="00C442D4" w14:paraId="73318150" w14:textId="77777777" w:rsidTr="00C442D4">
        <w:trPr>
          <w:trHeight w:val="283"/>
        </w:trPr>
        <w:tc>
          <w:tcPr>
            <w:tcW w:w="1365" w:type="pct"/>
            <w:tcBorders>
              <w:bottom w:val="nil"/>
            </w:tcBorders>
            <w:vAlign w:val="center"/>
          </w:tcPr>
          <w:p w14:paraId="7657507A" w14:textId="77777777" w:rsidR="00C442D4" w:rsidRPr="00C442D4" w:rsidRDefault="00C442D4" w:rsidP="00C442D4">
            <w:pPr>
              <w:pStyle w:val="TableParagraph"/>
              <w:spacing w:line="204" w:lineRule="exact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Армированный</w:t>
            </w:r>
          </w:p>
        </w:tc>
        <w:tc>
          <w:tcPr>
            <w:tcW w:w="1236" w:type="pct"/>
            <w:tcBorders>
              <w:bottom w:val="nil"/>
            </w:tcBorders>
            <w:vAlign w:val="center"/>
          </w:tcPr>
          <w:p w14:paraId="0EB76125" w14:textId="77777777" w:rsidR="00C442D4" w:rsidRPr="00C442D4" w:rsidRDefault="00C442D4" w:rsidP="00C442D4">
            <w:pPr>
              <w:pStyle w:val="TableParagraph"/>
              <w:spacing w:line="204" w:lineRule="exact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1,2</w:t>
            </w:r>
          </w:p>
        </w:tc>
        <w:tc>
          <w:tcPr>
            <w:tcW w:w="1240" w:type="pct"/>
            <w:tcBorders>
              <w:bottom w:val="nil"/>
            </w:tcBorders>
            <w:vAlign w:val="center"/>
          </w:tcPr>
          <w:p w14:paraId="2C166FA1" w14:textId="77777777" w:rsidR="00C442D4" w:rsidRPr="00C442D4" w:rsidRDefault="00C442D4" w:rsidP="00C442D4">
            <w:pPr>
              <w:pStyle w:val="TableParagraph"/>
              <w:spacing w:line="204" w:lineRule="exact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1,4</w:t>
            </w:r>
          </w:p>
        </w:tc>
        <w:tc>
          <w:tcPr>
            <w:tcW w:w="1159" w:type="pct"/>
            <w:tcBorders>
              <w:bottom w:val="nil"/>
            </w:tcBorders>
            <w:vAlign w:val="center"/>
          </w:tcPr>
          <w:p w14:paraId="73C54D40" w14:textId="77777777" w:rsidR="00C442D4" w:rsidRPr="00C442D4" w:rsidRDefault="00C442D4" w:rsidP="00C442D4">
            <w:pPr>
              <w:pStyle w:val="TableParagraph"/>
              <w:spacing w:line="204" w:lineRule="exact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1,6</w:t>
            </w:r>
          </w:p>
        </w:tc>
      </w:tr>
      <w:tr w:rsidR="00C442D4" w14:paraId="74683CDD" w14:textId="77777777" w:rsidTr="00C442D4">
        <w:trPr>
          <w:trHeight w:val="283"/>
        </w:trPr>
        <w:tc>
          <w:tcPr>
            <w:tcW w:w="1365" w:type="pct"/>
            <w:tcBorders>
              <w:top w:val="nil"/>
            </w:tcBorders>
            <w:vAlign w:val="center"/>
          </w:tcPr>
          <w:p w14:paraId="4D3ADE03" w14:textId="77777777" w:rsidR="00C442D4" w:rsidRPr="00C442D4" w:rsidRDefault="00C442D4" w:rsidP="00C442D4">
            <w:pPr>
              <w:pStyle w:val="TableParagraph"/>
              <w:spacing w:line="216" w:lineRule="exact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Неармированный</w:t>
            </w:r>
          </w:p>
        </w:tc>
        <w:tc>
          <w:tcPr>
            <w:tcW w:w="1236" w:type="pct"/>
            <w:tcBorders>
              <w:top w:val="nil"/>
            </w:tcBorders>
            <w:vAlign w:val="center"/>
          </w:tcPr>
          <w:p w14:paraId="6663EDFB" w14:textId="77777777" w:rsidR="00C442D4" w:rsidRPr="00C442D4" w:rsidRDefault="00C442D4" w:rsidP="00C442D4">
            <w:pPr>
              <w:pStyle w:val="TableParagraph"/>
              <w:spacing w:line="216" w:lineRule="exact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1,0</w:t>
            </w:r>
          </w:p>
        </w:tc>
        <w:tc>
          <w:tcPr>
            <w:tcW w:w="1240" w:type="pct"/>
            <w:tcBorders>
              <w:top w:val="nil"/>
            </w:tcBorders>
            <w:vAlign w:val="center"/>
          </w:tcPr>
          <w:p w14:paraId="22ADAEAC" w14:textId="77777777" w:rsidR="00C442D4" w:rsidRPr="00C442D4" w:rsidRDefault="00C442D4" w:rsidP="00C442D4">
            <w:pPr>
              <w:pStyle w:val="TableParagraph"/>
              <w:spacing w:line="216" w:lineRule="exact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1,2</w:t>
            </w:r>
          </w:p>
        </w:tc>
        <w:tc>
          <w:tcPr>
            <w:tcW w:w="1159" w:type="pct"/>
            <w:tcBorders>
              <w:top w:val="nil"/>
            </w:tcBorders>
            <w:vAlign w:val="center"/>
          </w:tcPr>
          <w:p w14:paraId="7C12B2F4" w14:textId="77777777" w:rsidR="00C442D4" w:rsidRPr="00C442D4" w:rsidRDefault="00C442D4" w:rsidP="00C442D4">
            <w:pPr>
              <w:pStyle w:val="TableParagraph"/>
              <w:spacing w:line="216" w:lineRule="exact"/>
              <w:rPr>
                <w:sz w:val="24"/>
                <w:szCs w:val="24"/>
              </w:rPr>
            </w:pPr>
            <w:r w:rsidRPr="00C442D4">
              <w:rPr>
                <w:sz w:val="24"/>
                <w:szCs w:val="24"/>
              </w:rPr>
              <w:t>1,4</w:t>
            </w:r>
          </w:p>
        </w:tc>
      </w:tr>
    </w:tbl>
    <w:p w14:paraId="5DF3DECC" w14:textId="77777777" w:rsidR="00AD551C" w:rsidRDefault="00B752E4" w:rsidP="00AD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2E4">
        <w:rPr>
          <w:rFonts w:ascii="Times New Roman" w:hAnsi="Times New Roman" w:cs="Times New Roman"/>
          <w:sz w:val="28"/>
          <w:szCs w:val="28"/>
        </w:rPr>
        <w:t>При армированном набрызг-бетоне покрытие выполняют по металлической сетке с ячейками 100 х 100 или 150 х 150 мм из проволоки диаметром 6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B752E4">
        <w:rPr>
          <w:rFonts w:ascii="Times New Roman" w:hAnsi="Times New Roman" w:cs="Times New Roman"/>
          <w:sz w:val="28"/>
          <w:szCs w:val="28"/>
        </w:rPr>
        <w:t>8 мм.  Следует учитывать при</w:t>
      </w:r>
      <w:r w:rsidR="00AD551C">
        <w:rPr>
          <w:rFonts w:ascii="Times New Roman" w:hAnsi="Times New Roman" w:cs="Times New Roman"/>
          <w:sz w:val="28"/>
          <w:szCs w:val="28"/>
        </w:rPr>
        <w:t xml:space="preserve"> </w:t>
      </w:r>
      <w:r w:rsidR="00AD551C" w:rsidRPr="00AD551C">
        <w:rPr>
          <w:rFonts w:ascii="Times New Roman" w:hAnsi="Times New Roman" w:cs="Times New Roman"/>
          <w:sz w:val="28"/>
          <w:szCs w:val="28"/>
        </w:rPr>
        <w:t>этом, что армированным может быть покрытие толщиной не менее 6 см.</w:t>
      </w:r>
    </w:p>
    <w:p w14:paraId="6FB72354" w14:textId="77777777" w:rsidR="00AD551C" w:rsidRDefault="00AD551C" w:rsidP="00AD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51C">
        <w:rPr>
          <w:rFonts w:ascii="Times New Roman" w:hAnsi="Times New Roman" w:cs="Times New Roman"/>
          <w:sz w:val="28"/>
          <w:szCs w:val="28"/>
        </w:rPr>
        <w:t xml:space="preserve">Толщина покрытия из </w:t>
      </w:r>
      <w:proofErr w:type="spellStart"/>
      <w:r w:rsidRPr="00AD551C"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 w:rsidRPr="00AD551C">
        <w:rPr>
          <w:rFonts w:ascii="Times New Roman" w:hAnsi="Times New Roman" w:cs="Times New Roman"/>
          <w:sz w:val="28"/>
          <w:szCs w:val="28"/>
        </w:rPr>
        <w:t>-бетона в сочетании с анкерами или арками (рис. 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551C">
        <w:rPr>
          <w:rFonts w:ascii="Times New Roman" w:hAnsi="Times New Roman" w:cs="Times New Roman"/>
          <w:i/>
          <w:sz w:val="28"/>
          <w:szCs w:val="28"/>
        </w:rPr>
        <w:t>б</w:t>
      </w:r>
      <w:r w:rsidRPr="00AD551C">
        <w:rPr>
          <w:rFonts w:ascii="Times New Roman" w:hAnsi="Times New Roman" w:cs="Times New Roman"/>
          <w:sz w:val="28"/>
          <w:szCs w:val="28"/>
        </w:rPr>
        <w:t>), см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FD34AF2" w14:textId="77777777" w:rsidR="00AD551C" w:rsidRPr="00AD551C" w:rsidRDefault="00AD551C" w:rsidP="00AD551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h=10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∙a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/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bt</m:t>
                      </m:r>
                    </m:sub>
                  </m:sSub>
                </m:e>
              </m:d>
            </m:e>
          </m:rad>
        </m:oMath>
      </m:oMathPara>
    </w:p>
    <w:p w14:paraId="47EF0273" w14:textId="77777777" w:rsidR="00AD551C" w:rsidRPr="00AD551C" w:rsidRDefault="00AD551C" w:rsidP="00AD5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51C">
        <w:rPr>
          <w:rFonts w:ascii="Times New Roman" w:hAnsi="Times New Roman" w:cs="Times New Roman"/>
          <w:sz w:val="28"/>
          <w:szCs w:val="28"/>
        </w:rPr>
        <w:t>где при гарантированном расчетном сцеплении покрытия с породой коэффициент, зависящий от комбинации видов крепи:</w:t>
      </w:r>
    </w:p>
    <w:p w14:paraId="373DDC21" w14:textId="77777777" w:rsidR="00AD551C" w:rsidRDefault="00AD551C" w:rsidP="00AD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51C">
        <w:rPr>
          <w:rFonts w:ascii="Times New Roman" w:hAnsi="Times New Roman" w:cs="Times New Roman"/>
          <w:i/>
          <w:sz w:val="28"/>
          <w:szCs w:val="28"/>
        </w:rPr>
        <w:t>n</w:t>
      </w:r>
      <w:r w:rsidRPr="00AD55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D551C">
        <w:rPr>
          <w:rFonts w:ascii="Times New Roman" w:hAnsi="Times New Roman" w:cs="Times New Roman"/>
          <w:sz w:val="28"/>
          <w:szCs w:val="28"/>
        </w:rPr>
        <w:t xml:space="preserve"> = 0,6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D551C">
        <w:rPr>
          <w:rFonts w:ascii="Times New Roman" w:hAnsi="Times New Roman" w:cs="Times New Roman"/>
          <w:sz w:val="28"/>
          <w:szCs w:val="28"/>
        </w:rPr>
        <w:t xml:space="preserve"> при сочетании с анкерами;</w:t>
      </w:r>
    </w:p>
    <w:p w14:paraId="5B32BC79" w14:textId="77777777" w:rsidR="00AD551C" w:rsidRPr="00AD551C" w:rsidRDefault="00AD551C" w:rsidP="00AD551C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51C">
        <w:rPr>
          <w:rFonts w:ascii="Times New Roman" w:hAnsi="Times New Roman" w:cs="Times New Roman"/>
          <w:sz w:val="28"/>
          <w:szCs w:val="28"/>
        </w:rPr>
        <w:t xml:space="preserve">0,7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D551C">
        <w:rPr>
          <w:rFonts w:ascii="Times New Roman" w:hAnsi="Times New Roman" w:cs="Times New Roman"/>
          <w:sz w:val="28"/>
          <w:szCs w:val="28"/>
        </w:rPr>
        <w:t xml:space="preserve"> при сочетании с арками;</w:t>
      </w:r>
    </w:p>
    <w:p w14:paraId="447549AB" w14:textId="77777777" w:rsidR="00AD551C" w:rsidRPr="00AD551C" w:rsidRDefault="00AD551C" w:rsidP="00AD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51C">
        <w:rPr>
          <w:rFonts w:ascii="Times New Roman" w:hAnsi="Times New Roman" w:cs="Times New Roman"/>
          <w:i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D551C">
        <w:rPr>
          <w:rFonts w:ascii="Times New Roman" w:hAnsi="Times New Roman" w:cs="Times New Roman"/>
          <w:sz w:val="28"/>
          <w:szCs w:val="28"/>
        </w:rPr>
        <w:t xml:space="preserve"> расстояние между анкерами (арками), м</w:t>
      </w:r>
      <w:r w:rsidR="004325E4">
        <w:rPr>
          <w:rFonts w:ascii="Times New Roman" w:hAnsi="Times New Roman" w:cs="Times New Roman"/>
          <w:sz w:val="28"/>
          <w:szCs w:val="28"/>
        </w:rPr>
        <w:t xml:space="preserve"> –</w:t>
      </w:r>
      <w:r w:rsidR="004325E4" w:rsidRPr="004325E4">
        <w:rPr>
          <w:rFonts w:ascii="Times New Roman" w:hAnsi="Times New Roman" w:cs="Times New Roman"/>
          <w:sz w:val="28"/>
          <w:szCs w:val="28"/>
        </w:rPr>
        <w:t xml:space="preserve"> </w:t>
      </w:r>
      <w:r w:rsidR="004325E4">
        <w:rPr>
          <w:rFonts w:ascii="Times New Roman" w:hAnsi="Times New Roman" w:cs="Times New Roman"/>
          <w:sz w:val="28"/>
          <w:szCs w:val="28"/>
        </w:rPr>
        <w:t xml:space="preserve">принять самостоятельно в диапазоне 0,5-2,0 </w:t>
      </w:r>
      <w:r w:rsidR="004325E4" w:rsidRPr="00AD551C">
        <w:rPr>
          <w:rFonts w:ascii="Times New Roman" w:hAnsi="Times New Roman" w:cs="Times New Roman"/>
          <w:sz w:val="28"/>
          <w:szCs w:val="28"/>
        </w:rPr>
        <w:t>м;</w:t>
      </w:r>
    </w:p>
    <w:p w14:paraId="62980B8C" w14:textId="77777777" w:rsidR="00AD551C" w:rsidRPr="00AD551C" w:rsidRDefault="00AD551C" w:rsidP="00AD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51C">
        <w:rPr>
          <w:rFonts w:ascii="Times New Roman" w:hAnsi="Times New Roman" w:cs="Times New Roman"/>
          <w:i/>
          <w:sz w:val="28"/>
          <w:szCs w:val="28"/>
        </w:rPr>
        <w:t>q</w:t>
      </w:r>
      <w:r w:rsidR="000E1798">
        <w:rPr>
          <w:rFonts w:ascii="Times New Roman" w:hAnsi="Times New Roman" w:cs="Times New Roman"/>
          <w:sz w:val="28"/>
          <w:szCs w:val="28"/>
        </w:rPr>
        <w:t>′</w:t>
      </w:r>
      <w:r w:rsidRPr="00AD551C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r w:rsidRPr="00AD551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D551C">
        <w:rPr>
          <w:rFonts w:ascii="Times New Roman" w:hAnsi="Times New Roman" w:cs="Times New Roman"/>
          <w:sz w:val="28"/>
          <w:szCs w:val="28"/>
        </w:rPr>
        <w:t xml:space="preserve"> нагрузка от возможного вывала породы между</w:t>
      </w:r>
      <w:r w:rsidRPr="00AD5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551C">
        <w:rPr>
          <w:rFonts w:ascii="Times New Roman" w:hAnsi="Times New Roman" w:cs="Times New Roman"/>
          <w:sz w:val="28"/>
          <w:szCs w:val="28"/>
        </w:rPr>
        <w:t>анкерами (арками), кН/м</w:t>
      </w:r>
      <w:r w:rsidRPr="00AD551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D551C">
        <w:rPr>
          <w:rFonts w:ascii="Times New Roman" w:hAnsi="Times New Roman" w:cs="Times New Roman"/>
          <w:sz w:val="28"/>
          <w:szCs w:val="28"/>
        </w:rPr>
        <w:t>, определяют по формуле</w:t>
      </w:r>
    </w:p>
    <w:p w14:paraId="7DFFDF4F" w14:textId="77777777" w:rsidR="00AD551C" w:rsidRPr="00AD551C" w:rsidRDefault="008E241B" w:rsidP="00AD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∙γ∙a</m:t>
          </m:r>
        </m:oMath>
      </m:oMathPara>
    </w:p>
    <w:p w14:paraId="5C26D7A7" w14:textId="77777777" w:rsidR="000E1798" w:rsidRDefault="000E1798" w:rsidP="000E1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798">
        <w:rPr>
          <w:rFonts w:ascii="Times New Roman" w:hAnsi="Times New Roman" w:cs="Times New Roman"/>
          <w:i/>
          <w:sz w:val="28"/>
          <w:szCs w:val="28"/>
        </w:rPr>
        <w:t>n</w:t>
      </w:r>
      <w:r w:rsidRPr="000E179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1798">
        <w:rPr>
          <w:rFonts w:ascii="Times New Roman" w:hAnsi="Times New Roman" w:cs="Times New Roman"/>
          <w:sz w:val="28"/>
          <w:szCs w:val="28"/>
        </w:rPr>
        <w:t xml:space="preserve"> = 0,37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E1798">
        <w:rPr>
          <w:rFonts w:ascii="Times New Roman" w:hAnsi="Times New Roman" w:cs="Times New Roman"/>
          <w:sz w:val="28"/>
          <w:szCs w:val="28"/>
        </w:rPr>
        <w:t xml:space="preserve"> при сочетании с анкерами;</w:t>
      </w:r>
    </w:p>
    <w:p w14:paraId="592C088B" w14:textId="77777777" w:rsidR="000E1798" w:rsidRPr="000E1798" w:rsidRDefault="000E1798" w:rsidP="000E1798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798">
        <w:rPr>
          <w:rFonts w:ascii="Times New Roman" w:hAnsi="Times New Roman" w:cs="Times New Roman"/>
          <w:sz w:val="28"/>
          <w:szCs w:val="28"/>
        </w:rPr>
        <w:t xml:space="preserve">0,25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E1798">
        <w:rPr>
          <w:rFonts w:ascii="Times New Roman" w:hAnsi="Times New Roman" w:cs="Times New Roman"/>
          <w:sz w:val="28"/>
          <w:szCs w:val="28"/>
        </w:rPr>
        <w:t xml:space="preserve"> при сочетании с арками;</w:t>
      </w:r>
    </w:p>
    <w:p w14:paraId="0950A566" w14:textId="77777777" w:rsidR="000E1798" w:rsidRPr="000E1798" w:rsidRDefault="000E1798" w:rsidP="000E1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798">
        <w:rPr>
          <w:rFonts w:ascii="Times New Roman" w:hAnsi="Times New Roman" w:cs="Times New Roman"/>
          <w:sz w:val="28"/>
          <w:szCs w:val="28"/>
        </w:rPr>
        <w:t xml:space="preserve">γ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E1798">
        <w:rPr>
          <w:rFonts w:ascii="Times New Roman" w:hAnsi="Times New Roman" w:cs="Times New Roman"/>
          <w:sz w:val="28"/>
          <w:szCs w:val="28"/>
        </w:rPr>
        <w:t xml:space="preserve"> удельный вес породы, кН/м</w:t>
      </w:r>
      <w:r w:rsidRPr="000E179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0E1798">
        <w:rPr>
          <w:rFonts w:ascii="Times New Roman" w:hAnsi="Times New Roman" w:cs="Times New Roman"/>
          <w:sz w:val="28"/>
          <w:szCs w:val="28"/>
        </w:rPr>
        <w:t>;</w:t>
      </w:r>
    </w:p>
    <w:p w14:paraId="75E5F8EB" w14:textId="77777777" w:rsidR="00B752E4" w:rsidRPr="00AD551C" w:rsidRDefault="000E1798" w:rsidP="000E1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798">
        <w:rPr>
          <w:rFonts w:ascii="Times New Roman" w:hAnsi="Times New Roman" w:cs="Times New Roman"/>
          <w:i/>
          <w:sz w:val="28"/>
          <w:szCs w:val="28"/>
        </w:rPr>
        <w:t>k</w:t>
      </w:r>
      <w:r w:rsidRPr="000E179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17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E1798">
        <w:rPr>
          <w:rFonts w:ascii="Times New Roman" w:hAnsi="Times New Roman" w:cs="Times New Roman"/>
          <w:sz w:val="28"/>
          <w:szCs w:val="28"/>
        </w:rPr>
        <w:t xml:space="preserve"> коэффициент влияния расстояния между анкерами (арками) и крепос</w:t>
      </w:r>
      <w:r w:rsidR="00E07825">
        <w:rPr>
          <w:rFonts w:ascii="Times New Roman" w:hAnsi="Times New Roman" w:cs="Times New Roman"/>
          <w:sz w:val="28"/>
          <w:szCs w:val="28"/>
        </w:rPr>
        <w:t>ти породы, определяют по табл. 5</w:t>
      </w:r>
    </w:p>
    <w:p w14:paraId="128B386C" w14:textId="77777777" w:rsidR="000E1798" w:rsidRDefault="000E1798" w:rsidP="009A0874">
      <w:pPr>
        <w:pStyle w:val="a3"/>
      </w:pPr>
      <w:r>
        <w:t xml:space="preserve">Таблица </w:t>
      </w:r>
      <w:r w:rsidR="005B5D01">
        <w:rPr>
          <w:noProof/>
        </w:rPr>
        <w:fldChar w:fldCharType="begin"/>
      </w:r>
      <w:r w:rsidR="005B5D01">
        <w:rPr>
          <w:noProof/>
        </w:rPr>
        <w:instrText xml:space="preserve"> SEQ Таблица \* ARABIC </w:instrText>
      </w:r>
      <w:r w:rsidR="005B5D01">
        <w:rPr>
          <w:noProof/>
        </w:rPr>
        <w:fldChar w:fldCharType="separate"/>
      </w:r>
      <w:r w:rsidR="009A0874">
        <w:rPr>
          <w:noProof/>
        </w:rPr>
        <w:t>6</w:t>
      </w:r>
      <w:r w:rsidR="005B5D01">
        <w:rPr>
          <w:noProof/>
        </w:rPr>
        <w:fldChar w:fldCharType="end"/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152"/>
        <w:gridCol w:w="1834"/>
        <w:gridCol w:w="1834"/>
        <w:gridCol w:w="1834"/>
        <w:gridCol w:w="1685"/>
      </w:tblGrid>
      <w:tr w:rsidR="000E1798" w:rsidRPr="000E1798" w14:paraId="64A9A699" w14:textId="77777777" w:rsidTr="000E1798">
        <w:trPr>
          <w:trHeight w:val="388"/>
        </w:trPr>
        <w:tc>
          <w:tcPr>
            <w:tcW w:w="1152" w:type="pct"/>
            <w:vMerge w:val="restart"/>
            <w:vAlign w:val="center"/>
          </w:tcPr>
          <w:p w14:paraId="02005431" w14:textId="77777777" w:rsidR="000E1798" w:rsidRPr="000E1798" w:rsidRDefault="000E1798" w:rsidP="000E1798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proofErr w:type="spellStart"/>
            <w:r w:rsidRPr="000E1798">
              <w:rPr>
                <w:spacing w:val="-1"/>
                <w:sz w:val="24"/>
                <w:szCs w:val="24"/>
              </w:rPr>
              <w:t>Коэффициент</w:t>
            </w:r>
            <w:proofErr w:type="spellEnd"/>
            <w:r w:rsidRPr="000E1798">
              <w:rPr>
                <w:spacing w:val="-47"/>
                <w:sz w:val="24"/>
                <w:szCs w:val="24"/>
              </w:rPr>
              <w:t xml:space="preserve"> </w:t>
            </w:r>
            <w:proofErr w:type="spellStart"/>
            <w:r w:rsidRPr="000E1798">
              <w:rPr>
                <w:sz w:val="24"/>
                <w:szCs w:val="24"/>
              </w:rPr>
              <w:t>крепости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породы</w:t>
            </w:r>
            <w:proofErr w:type="spellEnd"/>
            <w:r w:rsidRPr="000E1798">
              <w:rPr>
                <w:spacing w:val="1"/>
                <w:sz w:val="24"/>
                <w:szCs w:val="24"/>
              </w:rPr>
              <w:t xml:space="preserve"> </w:t>
            </w:r>
            <w:r w:rsidRPr="000E1798">
              <w:rPr>
                <w:i/>
                <w:sz w:val="24"/>
                <w:szCs w:val="24"/>
              </w:rPr>
              <w:t>f</w:t>
            </w:r>
          </w:p>
        </w:tc>
        <w:tc>
          <w:tcPr>
            <w:tcW w:w="3848" w:type="pct"/>
            <w:gridSpan w:val="4"/>
            <w:vAlign w:val="center"/>
          </w:tcPr>
          <w:p w14:paraId="61AA7DD1" w14:textId="77777777" w:rsidR="000E1798" w:rsidRPr="000E1798" w:rsidRDefault="000E1798" w:rsidP="000E1798">
            <w:pPr>
              <w:pStyle w:val="TableParagraph"/>
              <w:spacing w:line="221" w:lineRule="exact"/>
              <w:rPr>
                <w:sz w:val="24"/>
                <w:szCs w:val="24"/>
                <w:lang w:val="ru-RU"/>
              </w:rPr>
            </w:pPr>
            <w:r w:rsidRPr="000E1798">
              <w:rPr>
                <w:sz w:val="24"/>
                <w:szCs w:val="24"/>
                <w:lang w:val="ru-RU"/>
              </w:rPr>
              <w:t>Значение</w:t>
            </w:r>
            <w:r w:rsidRPr="000E179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0E1798">
              <w:rPr>
                <w:i/>
                <w:sz w:val="24"/>
                <w:szCs w:val="24"/>
              </w:rPr>
              <w:t>k</w:t>
            </w:r>
            <w:r w:rsidRPr="000E1798">
              <w:rPr>
                <w:sz w:val="24"/>
                <w:szCs w:val="24"/>
                <w:vertAlign w:val="subscript"/>
                <w:lang w:val="ru-RU"/>
              </w:rPr>
              <w:t>2</w:t>
            </w:r>
            <w:r w:rsidRPr="000E179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E1798">
              <w:rPr>
                <w:sz w:val="24"/>
                <w:szCs w:val="24"/>
                <w:lang w:val="ru-RU"/>
              </w:rPr>
              <w:t>при</w:t>
            </w:r>
            <w:r w:rsidRPr="000E17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E1798">
              <w:rPr>
                <w:sz w:val="24"/>
                <w:szCs w:val="24"/>
                <w:lang w:val="ru-RU"/>
              </w:rPr>
              <w:t>расстоянии</w:t>
            </w:r>
            <w:r w:rsidRPr="000E17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E1798">
              <w:rPr>
                <w:sz w:val="24"/>
                <w:szCs w:val="24"/>
                <w:lang w:val="ru-RU"/>
              </w:rPr>
              <w:t>между</w:t>
            </w:r>
            <w:r w:rsidRPr="000E179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E1798">
              <w:rPr>
                <w:sz w:val="24"/>
                <w:szCs w:val="24"/>
                <w:lang w:val="ru-RU"/>
              </w:rPr>
              <w:t>анкерами (арками), м</w:t>
            </w:r>
          </w:p>
        </w:tc>
      </w:tr>
      <w:tr w:rsidR="000E1798" w:rsidRPr="000E1798" w14:paraId="71491A51" w14:textId="77777777" w:rsidTr="000E1798">
        <w:trPr>
          <w:trHeight w:val="229"/>
        </w:trPr>
        <w:tc>
          <w:tcPr>
            <w:tcW w:w="1152" w:type="pct"/>
            <w:vMerge/>
            <w:tcBorders>
              <w:top w:val="nil"/>
            </w:tcBorders>
            <w:vAlign w:val="center"/>
          </w:tcPr>
          <w:p w14:paraId="5B692D19" w14:textId="77777777" w:rsidR="000E1798" w:rsidRPr="000E1798" w:rsidRDefault="000E1798" w:rsidP="000E17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2" w:type="pct"/>
            <w:vAlign w:val="center"/>
          </w:tcPr>
          <w:p w14:paraId="6CF3F909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0,5</w:t>
            </w:r>
          </w:p>
        </w:tc>
        <w:tc>
          <w:tcPr>
            <w:tcW w:w="982" w:type="pct"/>
            <w:vAlign w:val="center"/>
          </w:tcPr>
          <w:p w14:paraId="66A5D01E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1,0</w:t>
            </w:r>
          </w:p>
        </w:tc>
        <w:tc>
          <w:tcPr>
            <w:tcW w:w="982" w:type="pct"/>
            <w:vAlign w:val="center"/>
          </w:tcPr>
          <w:p w14:paraId="022E06DD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1,5</w:t>
            </w:r>
          </w:p>
        </w:tc>
        <w:tc>
          <w:tcPr>
            <w:tcW w:w="902" w:type="pct"/>
            <w:vAlign w:val="center"/>
          </w:tcPr>
          <w:p w14:paraId="3AC9F858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2,0</w:t>
            </w:r>
          </w:p>
        </w:tc>
      </w:tr>
      <w:tr w:rsidR="000E1798" w:rsidRPr="000E1798" w14:paraId="712289A9" w14:textId="77777777" w:rsidTr="000E1798">
        <w:trPr>
          <w:trHeight w:val="244"/>
        </w:trPr>
        <w:tc>
          <w:tcPr>
            <w:tcW w:w="1152" w:type="pct"/>
            <w:vAlign w:val="center"/>
          </w:tcPr>
          <w:p w14:paraId="1C8377CF" w14:textId="77777777" w:rsidR="000E1798" w:rsidRPr="000E1798" w:rsidRDefault="000E1798" w:rsidP="000E1798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≤ </w:t>
            </w:r>
            <w:r w:rsidRPr="000E1798">
              <w:rPr>
                <w:sz w:val="24"/>
                <w:szCs w:val="24"/>
              </w:rPr>
              <w:t>2</w:t>
            </w:r>
          </w:p>
        </w:tc>
        <w:tc>
          <w:tcPr>
            <w:tcW w:w="982" w:type="pct"/>
            <w:vAlign w:val="center"/>
          </w:tcPr>
          <w:p w14:paraId="7A9806B4" w14:textId="77777777" w:rsidR="000E1798" w:rsidRPr="000E1798" w:rsidRDefault="000E1798" w:rsidP="000E1798">
            <w:pPr>
              <w:pStyle w:val="TableParagraph"/>
              <w:spacing w:line="221" w:lineRule="exact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0,3</w:t>
            </w:r>
          </w:p>
        </w:tc>
        <w:tc>
          <w:tcPr>
            <w:tcW w:w="982" w:type="pct"/>
            <w:vAlign w:val="center"/>
          </w:tcPr>
          <w:p w14:paraId="354624AC" w14:textId="77777777" w:rsidR="000E1798" w:rsidRPr="000E1798" w:rsidRDefault="000E1798" w:rsidP="000E1798">
            <w:pPr>
              <w:pStyle w:val="TableParagraph"/>
              <w:spacing w:line="221" w:lineRule="exact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0,2</w:t>
            </w:r>
          </w:p>
        </w:tc>
        <w:tc>
          <w:tcPr>
            <w:tcW w:w="982" w:type="pct"/>
            <w:vAlign w:val="center"/>
          </w:tcPr>
          <w:p w14:paraId="5EF9A8EF" w14:textId="77777777" w:rsidR="000E1798" w:rsidRPr="000E1798" w:rsidRDefault="000E1798" w:rsidP="000E1798">
            <w:pPr>
              <w:pStyle w:val="TableParagraph"/>
              <w:spacing w:line="221" w:lineRule="exact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0,2</w:t>
            </w:r>
          </w:p>
        </w:tc>
        <w:tc>
          <w:tcPr>
            <w:tcW w:w="902" w:type="pct"/>
            <w:vAlign w:val="center"/>
          </w:tcPr>
          <w:p w14:paraId="2AD2B97C" w14:textId="77777777" w:rsidR="000E1798" w:rsidRPr="000E1798" w:rsidRDefault="000E1798" w:rsidP="000E1798">
            <w:pPr>
              <w:pStyle w:val="TableParagraph"/>
              <w:spacing w:line="221" w:lineRule="exact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0,1</w:t>
            </w:r>
          </w:p>
        </w:tc>
      </w:tr>
      <w:tr w:rsidR="000E1798" w:rsidRPr="000E1798" w14:paraId="1FEDC35B" w14:textId="77777777" w:rsidTr="000E1798">
        <w:trPr>
          <w:trHeight w:val="229"/>
        </w:trPr>
        <w:tc>
          <w:tcPr>
            <w:tcW w:w="1152" w:type="pct"/>
            <w:vAlign w:val="center"/>
          </w:tcPr>
          <w:p w14:paraId="5507FA66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3</w:t>
            </w:r>
          </w:p>
        </w:tc>
        <w:tc>
          <w:tcPr>
            <w:tcW w:w="982" w:type="pct"/>
            <w:vAlign w:val="center"/>
          </w:tcPr>
          <w:p w14:paraId="2E1E0B60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0,5</w:t>
            </w:r>
          </w:p>
        </w:tc>
        <w:tc>
          <w:tcPr>
            <w:tcW w:w="982" w:type="pct"/>
            <w:vAlign w:val="center"/>
          </w:tcPr>
          <w:p w14:paraId="51A72011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0,4</w:t>
            </w:r>
          </w:p>
        </w:tc>
        <w:tc>
          <w:tcPr>
            <w:tcW w:w="982" w:type="pct"/>
            <w:vAlign w:val="center"/>
          </w:tcPr>
          <w:p w14:paraId="1385FCE0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0,3</w:t>
            </w:r>
          </w:p>
        </w:tc>
        <w:tc>
          <w:tcPr>
            <w:tcW w:w="902" w:type="pct"/>
            <w:vAlign w:val="center"/>
          </w:tcPr>
          <w:p w14:paraId="1642E8E8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0,2</w:t>
            </w:r>
          </w:p>
        </w:tc>
      </w:tr>
      <w:tr w:rsidR="000E1798" w:rsidRPr="000E1798" w14:paraId="331C0392" w14:textId="77777777" w:rsidTr="000E1798">
        <w:trPr>
          <w:trHeight w:val="229"/>
        </w:trPr>
        <w:tc>
          <w:tcPr>
            <w:tcW w:w="1152" w:type="pct"/>
            <w:vAlign w:val="center"/>
          </w:tcPr>
          <w:p w14:paraId="7F6C40F0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4</w:t>
            </w:r>
          </w:p>
        </w:tc>
        <w:tc>
          <w:tcPr>
            <w:tcW w:w="982" w:type="pct"/>
            <w:vAlign w:val="center"/>
          </w:tcPr>
          <w:p w14:paraId="770430F1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1,0</w:t>
            </w:r>
          </w:p>
        </w:tc>
        <w:tc>
          <w:tcPr>
            <w:tcW w:w="982" w:type="pct"/>
            <w:vAlign w:val="center"/>
          </w:tcPr>
          <w:p w14:paraId="76D69432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0,9</w:t>
            </w:r>
          </w:p>
        </w:tc>
        <w:tc>
          <w:tcPr>
            <w:tcW w:w="982" w:type="pct"/>
            <w:vAlign w:val="center"/>
          </w:tcPr>
          <w:p w14:paraId="21002BBE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0,8</w:t>
            </w:r>
          </w:p>
        </w:tc>
        <w:tc>
          <w:tcPr>
            <w:tcW w:w="902" w:type="pct"/>
            <w:vAlign w:val="center"/>
          </w:tcPr>
          <w:p w14:paraId="1E9AC8F4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0,6</w:t>
            </w:r>
          </w:p>
        </w:tc>
      </w:tr>
      <w:tr w:rsidR="000E1798" w:rsidRPr="000E1798" w14:paraId="695A6785" w14:textId="77777777" w:rsidTr="000E1798">
        <w:trPr>
          <w:trHeight w:val="229"/>
        </w:trPr>
        <w:tc>
          <w:tcPr>
            <w:tcW w:w="1152" w:type="pct"/>
            <w:vAlign w:val="center"/>
          </w:tcPr>
          <w:p w14:paraId="54C1C417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6</w:t>
            </w:r>
          </w:p>
        </w:tc>
        <w:tc>
          <w:tcPr>
            <w:tcW w:w="982" w:type="pct"/>
            <w:vAlign w:val="center"/>
          </w:tcPr>
          <w:p w14:paraId="288C8E35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1,0</w:t>
            </w:r>
          </w:p>
        </w:tc>
        <w:tc>
          <w:tcPr>
            <w:tcW w:w="982" w:type="pct"/>
            <w:vAlign w:val="center"/>
          </w:tcPr>
          <w:p w14:paraId="333857A7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1,0</w:t>
            </w:r>
          </w:p>
        </w:tc>
        <w:tc>
          <w:tcPr>
            <w:tcW w:w="982" w:type="pct"/>
            <w:vAlign w:val="center"/>
          </w:tcPr>
          <w:p w14:paraId="138777B0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0,9</w:t>
            </w:r>
          </w:p>
        </w:tc>
        <w:tc>
          <w:tcPr>
            <w:tcW w:w="902" w:type="pct"/>
            <w:vAlign w:val="center"/>
          </w:tcPr>
          <w:p w14:paraId="4F07627E" w14:textId="77777777" w:rsidR="000E1798" w:rsidRPr="000E1798" w:rsidRDefault="000E1798" w:rsidP="000E1798">
            <w:pPr>
              <w:pStyle w:val="TableParagraph"/>
              <w:rPr>
                <w:sz w:val="24"/>
                <w:szCs w:val="24"/>
              </w:rPr>
            </w:pPr>
            <w:r w:rsidRPr="000E1798">
              <w:rPr>
                <w:sz w:val="24"/>
                <w:szCs w:val="24"/>
              </w:rPr>
              <w:t>0,8</w:t>
            </w:r>
          </w:p>
        </w:tc>
      </w:tr>
    </w:tbl>
    <w:p w14:paraId="4C423ACC" w14:textId="77777777" w:rsidR="000E1798" w:rsidRPr="000E1798" w:rsidRDefault="000E1798" w:rsidP="000E1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798">
        <w:rPr>
          <w:rFonts w:ascii="Times New Roman" w:hAnsi="Times New Roman" w:cs="Times New Roman"/>
          <w:sz w:val="28"/>
          <w:szCs w:val="28"/>
        </w:rPr>
        <w:t>Объем набрызг-бетона на цикл находят по формуле, м</w:t>
      </w:r>
      <w:r w:rsidRPr="000E179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0E1798">
        <w:rPr>
          <w:rFonts w:ascii="Times New Roman" w:hAnsi="Times New Roman" w:cs="Times New Roman"/>
          <w:sz w:val="28"/>
          <w:szCs w:val="28"/>
        </w:rPr>
        <w:t>:</w:t>
      </w:r>
    </w:p>
    <w:p w14:paraId="23D68A04" w14:textId="77777777" w:rsidR="0053529E" w:rsidRDefault="008E241B" w:rsidP="000E179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нб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св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зах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∙h</m:t>
          </m:r>
        </m:oMath>
      </m:oMathPara>
    </w:p>
    <w:p w14:paraId="78797020" w14:textId="77777777" w:rsidR="000E1798" w:rsidRDefault="000E1798" w:rsidP="000E179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E1798">
        <w:rPr>
          <w:rFonts w:ascii="Times New Roman" w:hAnsi="Times New Roman" w:cs="Times New Roman"/>
          <w:sz w:val="28"/>
          <w:szCs w:val="28"/>
        </w:rPr>
        <w:t>где</w:t>
      </w:r>
      <w:r w:rsidRPr="000E179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E1798">
        <w:rPr>
          <w:rFonts w:ascii="Times New Roman" w:hAnsi="Times New Roman" w:cs="Times New Roman"/>
          <w:i/>
          <w:sz w:val="28"/>
          <w:szCs w:val="28"/>
        </w:rPr>
        <w:t>l</w:t>
      </w:r>
      <w:r w:rsidRPr="000E1798">
        <w:rPr>
          <w:rFonts w:ascii="Times New Roman" w:hAnsi="Times New Roman" w:cs="Times New Roman"/>
          <w:i/>
          <w:sz w:val="28"/>
          <w:szCs w:val="28"/>
          <w:vertAlign w:val="subscript"/>
        </w:rPr>
        <w:t>св</w:t>
      </w:r>
      <w:proofErr w:type="spellEnd"/>
      <w:r w:rsidR="005352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3529E">
        <w:rPr>
          <w:rFonts w:ascii="Times New Roman" w:hAnsi="Times New Roman" w:cs="Times New Roman"/>
          <w:sz w:val="28"/>
          <w:szCs w:val="28"/>
        </w:rPr>
        <w:t>–</w:t>
      </w:r>
      <w:r w:rsidRPr="000E1798">
        <w:rPr>
          <w:rFonts w:ascii="Times New Roman" w:hAnsi="Times New Roman" w:cs="Times New Roman"/>
          <w:sz w:val="28"/>
          <w:szCs w:val="28"/>
        </w:rPr>
        <w:t xml:space="preserve"> периметр свода и стен выработки, по которому наносится </w:t>
      </w:r>
      <w:proofErr w:type="spellStart"/>
      <w:r w:rsidRPr="000E1798"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 w:rsidRPr="000E1798">
        <w:rPr>
          <w:rFonts w:ascii="Times New Roman" w:hAnsi="Times New Roman" w:cs="Times New Roman"/>
          <w:sz w:val="28"/>
          <w:szCs w:val="28"/>
        </w:rPr>
        <w:t>-бетон, м.</w:t>
      </w:r>
      <w:r w:rsidR="009C1735" w:rsidRPr="009C173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65CF7010" w14:textId="77777777" w:rsidR="00787769" w:rsidRPr="00787769" w:rsidRDefault="00787769" w:rsidP="00787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769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Параметры выработки принимаются в соответствии с расчетами в предыдущих работах </w:t>
      </w:r>
    </w:p>
    <w:p w14:paraId="620AFA24" w14:textId="77777777" w:rsidR="00787769" w:rsidRPr="000E1798" w:rsidRDefault="00787769" w:rsidP="000E1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2B193C" w14:textId="77777777" w:rsidR="00A0438C" w:rsidRDefault="00A043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273EAB0" w14:textId="77777777" w:rsidR="00A0438C" w:rsidRPr="00F816D9" w:rsidRDefault="00F816D9" w:rsidP="004475E3">
      <w:pPr>
        <w:tabs>
          <w:tab w:val="left" w:pos="1155"/>
        </w:tabs>
        <w:spacing w:after="0" w:line="240" w:lineRule="auto"/>
        <w:ind w:left="51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6D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Пример расчета </w:t>
      </w:r>
    </w:p>
    <w:p w14:paraId="73FF3E3F" w14:textId="77777777" w:rsidR="00F816D9" w:rsidRDefault="00F816D9" w:rsidP="00787769">
      <w:pPr>
        <w:tabs>
          <w:tab w:val="left" w:pos="11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Рассчитать временную крепь тоннеля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 w:rsidR="00D238FD" w:rsidRPr="00D238F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бетоном с креплением анкерами, коэффициент крепости пород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>=6</w:t>
      </w:r>
      <w:r w:rsidR="00784F30">
        <w:rPr>
          <w:rFonts w:ascii="Times New Roman" w:hAnsi="Times New Roman" w:cs="Times New Roman"/>
          <w:sz w:val="28"/>
          <w:szCs w:val="28"/>
        </w:rPr>
        <w:t>.</w:t>
      </w:r>
    </w:p>
    <w:p w14:paraId="2203EEB3" w14:textId="77777777" w:rsidR="00F816D9" w:rsidRPr="00F816D9" w:rsidRDefault="00F816D9" w:rsidP="004475E3">
      <w:pPr>
        <w:tabs>
          <w:tab w:val="left" w:pos="1155"/>
        </w:tabs>
        <w:spacing w:after="0" w:line="240" w:lineRule="auto"/>
        <w:ind w:left="51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E90D97" w14:textId="77777777" w:rsidR="00F816D9" w:rsidRDefault="00F816D9" w:rsidP="00F816D9">
      <w:pPr>
        <w:spacing w:after="0" w:line="240" w:lineRule="auto"/>
        <w:ind w:firstLine="709"/>
        <w:jc w:val="both"/>
        <w:rPr>
          <w:noProof/>
          <w:lang w:eastAsia="ru-RU"/>
        </w:rPr>
      </w:pPr>
    </w:p>
    <w:p w14:paraId="06BB150D" w14:textId="77777777" w:rsidR="00F816D9" w:rsidRDefault="00F816D9" w:rsidP="00F816D9">
      <w:pPr>
        <w:keepNext/>
        <w:spacing w:after="0" w:line="240" w:lineRule="auto"/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7240E672" wp14:editId="3ED5A1E5">
            <wp:extent cx="2954655" cy="265670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7510" t="38261" r="27713" b="38117"/>
                    <a:stretch/>
                  </pic:blipFill>
                  <pic:spPr bwMode="auto">
                    <a:xfrm>
                      <a:off x="0" y="0"/>
                      <a:ext cx="2979213" cy="2678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235A3B" w14:textId="77777777" w:rsidR="00F816D9" w:rsidRPr="00787769" w:rsidRDefault="00F816D9" w:rsidP="009A0874">
      <w:pPr>
        <w:pStyle w:val="a3"/>
      </w:pPr>
      <w:r w:rsidRPr="00787769">
        <w:t xml:space="preserve">Рисунок </w:t>
      </w:r>
      <w:r w:rsidR="008E241B">
        <w:fldChar w:fldCharType="begin"/>
      </w:r>
      <w:r w:rsidR="008E241B">
        <w:instrText xml:space="preserve"> SEQ Рисунок \* ARABIC </w:instrText>
      </w:r>
      <w:r w:rsidR="008E241B">
        <w:fldChar w:fldCharType="separate"/>
      </w:r>
      <w:r w:rsidRPr="00787769">
        <w:t>3</w:t>
      </w:r>
      <w:r w:rsidR="008E241B">
        <w:fldChar w:fldCharType="end"/>
      </w:r>
      <w:r w:rsidRPr="00787769">
        <w:t xml:space="preserve"> - Расчетные сх</w:t>
      </w:r>
      <w:r w:rsidR="00FB1AD1" w:rsidRPr="00787769">
        <w:t>емы набрызг-бетонного покрытия:</w:t>
      </w:r>
      <w:r w:rsidRPr="00787769">
        <w:t xml:space="preserve"> в сочетании с анкерами 1</w:t>
      </w:r>
    </w:p>
    <w:p w14:paraId="3149605A" w14:textId="77777777" w:rsidR="00F816D9" w:rsidRPr="00F816D9" w:rsidRDefault="00F816D9" w:rsidP="00F816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6D9">
        <w:rPr>
          <w:rFonts w:ascii="Times New Roman" w:hAnsi="Times New Roman" w:cs="Times New Roman"/>
          <w:b/>
          <w:sz w:val="28"/>
          <w:szCs w:val="28"/>
        </w:rPr>
        <w:t>Расчет</w:t>
      </w:r>
    </w:p>
    <w:p w14:paraId="67022B25" w14:textId="77777777" w:rsidR="004325E4" w:rsidRDefault="004325E4" w:rsidP="00F81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</w:t>
      </w:r>
      <w:r w:rsidR="00832744">
        <w:rPr>
          <w:rFonts w:ascii="Times New Roman" w:hAnsi="Times New Roman" w:cs="Times New Roman"/>
          <w:sz w:val="28"/>
          <w:szCs w:val="28"/>
        </w:rPr>
        <w:t>ена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F816D9" w:rsidRPr="00AD551C">
        <w:rPr>
          <w:rFonts w:ascii="Times New Roman" w:hAnsi="Times New Roman" w:cs="Times New Roman"/>
          <w:sz w:val="28"/>
          <w:szCs w:val="28"/>
        </w:rPr>
        <w:t>олщин</w:t>
      </w:r>
      <w:r w:rsidR="00832744">
        <w:rPr>
          <w:rFonts w:ascii="Times New Roman" w:hAnsi="Times New Roman" w:cs="Times New Roman"/>
          <w:sz w:val="28"/>
          <w:szCs w:val="28"/>
        </w:rPr>
        <w:t>а</w:t>
      </w:r>
      <w:r w:rsidR="00F816D9" w:rsidRPr="00AD551C">
        <w:rPr>
          <w:rFonts w:ascii="Times New Roman" w:hAnsi="Times New Roman" w:cs="Times New Roman"/>
          <w:sz w:val="28"/>
          <w:szCs w:val="28"/>
        </w:rPr>
        <w:t xml:space="preserve"> покрытия из </w:t>
      </w:r>
      <w:proofErr w:type="spellStart"/>
      <w:r w:rsidR="00F816D9" w:rsidRPr="00AD551C"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 w:rsidR="00F816D9" w:rsidRPr="00AD551C">
        <w:rPr>
          <w:rFonts w:ascii="Times New Roman" w:hAnsi="Times New Roman" w:cs="Times New Roman"/>
          <w:sz w:val="28"/>
          <w:szCs w:val="28"/>
        </w:rPr>
        <w:t>-бетона</w:t>
      </w:r>
      <w:r w:rsidR="005E43BC">
        <w:rPr>
          <w:rFonts w:ascii="Times New Roman" w:hAnsi="Times New Roman" w:cs="Times New Roman"/>
          <w:sz w:val="28"/>
          <w:szCs w:val="28"/>
        </w:rPr>
        <w:t xml:space="preserve"> класса В30</w:t>
      </w:r>
      <w:r w:rsidR="00F816D9" w:rsidRPr="00AD551C">
        <w:rPr>
          <w:rFonts w:ascii="Times New Roman" w:hAnsi="Times New Roman" w:cs="Times New Roman"/>
          <w:sz w:val="28"/>
          <w:szCs w:val="28"/>
        </w:rPr>
        <w:t xml:space="preserve"> в сочетании с </w:t>
      </w:r>
      <w:r>
        <w:rPr>
          <w:rFonts w:ascii="Times New Roman" w:hAnsi="Times New Roman" w:cs="Times New Roman"/>
          <w:sz w:val="28"/>
          <w:szCs w:val="28"/>
        </w:rPr>
        <w:t xml:space="preserve">анкерами, принимая коэффициент </w:t>
      </w:r>
      <w:r w:rsidRPr="00AD551C">
        <w:rPr>
          <w:rFonts w:ascii="Times New Roman" w:hAnsi="Times New Roman" w:cs="Times New Roman"/>
          <w:i/>
          <w:sz w:val="28"/>
          <w:szCs w:val="28"/>
        </w:rPr>
        <w:t>n</w:t>
      </w:r>
      <w:r w:rsidRPr="00AD55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D551C">
        <w:rPr>
          <w:rFonts w:ascii="Times New Roman" w:hAnsi="Times New Roman" w:cs="Times New Roman"/>
          <w:sz w:val="28"/>
          <w:szCs w:val="28"/>
        </w:rPr>
        <w:t xml:space="preserve"> = 0,6</w:t>
      </w:r>
      <w:r>
        <w:rPr>
          <w:rFonts w:ascii="Times New Roman" w:hAnsi="Times New Roman" w:cs="Times New Roman"/>
          <w:sz w:val="28"/>
          <w:szCs w:val="28"/>
        </w:rPr>
        <w:t>, расстояние между анкерами –</w:t>
      </w:r>
      <w:r w:rsidR="00832744">
        <w:rPr>
          <w:rFonts w:ascii="Times New Roman" w:hAnsi="Times New Roman" w:cs="Times New Roman"/>
          <w:sz w:val="28"/>
          <w:szCs w:val="28"/>
        </w:rPr>
        <w:t xml:space="preserve"> 1,0 м, при использовании глиноземистого цемента</w:t>
      </w:r>
    </w:p>
    <w:p w14:paraId="593E0B19" w14:textId="77777777" w:rsidR="00F816D9" w:rsidRPr="00586C65" w:rsidRDefault="00F816D9" w:rsidP="00F816D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h=10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∙a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/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bt</m:t>
                      </m:r>
                    </m:sub>
                  </m:sSub>
                </m:e>
              </m:d>
            </m:e>
          </m:rad>
        </m:oMath>
      </m:oMathPara>
    </w:p>
    <w:p w14:paraId="3C3CA40F" w14:textId="77777777" w:rsidR="00586C65" w:rsidRPr="00832744" w:rsidRDefault="00586C65" w:rsidP="00F816D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h=10∙0,6∙1,0∙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7,4</m:t>
                  </m:r>
                </m:num>
                <m:den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1,2∙1,0∙1,4</m:t>
                      </m:r>
                    </m:e>
                  </m:d>
                </m:den>
              </m:f>
            </m:e>
          </m:rad>
          <m:r>
            <w:rPr>
              <w:rFonts w:ascii="Cambria Math" w:hAnsi="Cambria Math" w:cs="Times New Roman"/>
              <w:sz w:val="28"/>
              <w:szCs w:val="28"/>
            </w:rPr>
            <m:t>=12,6 см &gt;6 см</m:t>
          </m:r>
        </m:oMath>
      </m:oMathPara>
    </w:p>
    <w:p w14:paraId="7D6EB574" w14:textId="77777777" w:rsidR="00832744" w:rsidRDefault="00832744" w:rsidP="00F81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C06C3">
        <w:rPr>
          <w:rFonts w:ascii="Times New Roman" w:hAnsi="Times New Roman" w:cs="Times New Roman"/>
          <w:sz w:val="28"/>
          <w:szCs w:val="28"/>
        </w:rPr>
        <w:t>оэффициент условий р</w:t>
      </w:r>
      <w:r>
        <w:rPr>
          <w:rFonts w:ascii="Times New Roman" w:hAnsi="Times New Roman" w:cs="Times New Roman"/>
          <w:sz w:val="28"/>
          <w:szCs w:val="28"/>
        </w:rPr>
        <w:t xml:space="preserve">аботы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>
        <w:rPr>
          <w:rFonts w:ascii="Times New Roman" w:hAnsi="Times New Roman" w:cs="Times New Roman"/>
          <w:sz w:val="28"/>
          <w:szCs w:val="28"/>
        </w:rPr>
        <w:t>-бетона, определен</w:t>
      </w:r>
      <w:r w:rsidRPr="00EC06C3">
        <w:rPr>
          <w:rFonts w:ascii="Times New Roman" w:hAnsi="Times New Roman" w:cs="Times New Roman"/>
          <w:sz w:val="28"/>
          <w:szCs w:val="28"/>
        </w:rPr>
        <w:t xml:space="preserve"> по формуле</w:t>
      </w:r>
    </w:p>
    <w:p w14:paraId="1B341376" w14:textId="77777777" w:rsidR="00832744" w:rsidRPr="00832744" w:rsidRDefault="00832744" w:rsidP="00F816D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m=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</m:oMath>
      </m:oMathPara>
    </w:p>
    <w:p w14:paraId="37DB5422" w14:textId="77777777" w:rsidR="00F816D9" w:rsidRPr="00AD551C" w:rsidRDefault="00537ED7" w:rsidP="00F81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m=0,7+0,5=1,2</m:t>
          </m:r>
        </m:oMath>
      </m:oMathPara>
    </w:p>
    <w:p w14:paraId="74377404" w14:textId="77777777" w:rsidR="00832744" w:rsidRDefault="00832744" w:rsidP="00F81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744">
        <w:rPr>
          <w:rFonts w:ascii="Times New Roman" w:hAnsi="Times New Roman" w:cs="Times New Roman"/>
          <w:sz w:val="28"/>
          <w:szCs w:val="28"/>
        </w:rPr>
        <w:t>Н</w:t>
      </w:r>
      <w:r w:rsidR="00F816D9" w:rsidRPr="00AD551C">
        <w:rPr>
          <w:rFonts w:ascii="Times New Roman" w:hAnsi="Times New Roman" w:cs="Times New Roman"/>
          <w:sz w:val="28"/>
          <w:szCs w:val="28"/>
        </w:rPr>
        <w:t>агрузка от возможного вывала породы между</w:t>
      </w:r>
      <w:r w:rsidR="00F816D9" w:rsidRPr="00AD5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анкерами</w:t>
      </w:r>
      <w:r w:rsidR="005E43BC">
        <w:rPr>
          <w:rFonts w:ascii="Times New Roman" w:hAnsi="Times New Roman" w:cs="Times New Roman"/>
          <w:sz w:val="28"/>
          <w:szCs w:val="28"/>
        </w:rPr>
        <w:t xml:space="preserve">, принимая коэффициент </w:t>
      </w:r>
      <w:r w:rsidR="005E43BC" w:rsidRPr="000E1798">
        <w:rPr>
          <w:rFonts w:ascii="Times New Roman" w:hAnsi="Times New Roman" w:cs="Times New Roman"/>
          <w:i/>
          <w:sz w:val="28"/>
          <w:szCs w:val="28"/>
        </w:rPr>
        <w:t>n</w:t>
      </w:r>
      <w:r w:rsidR="005E43BC" w:rsidRPr="000E179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E43BC" w:rsidRPr="000E1798">
        <w:rPr>
          <w:rFonts w:ascii="Times New Roman" w:hAnsi="Times New Roman" w:cs="Times New Roman"/>
          <w:sz w:val="28"/>
          <w:szCs w:val="28"/>
        </w:rPr>
        <w:t xml:space="preserve"> = 0,37</w:t>
      </w:r>
      <w:r w:rsidR="005E43BC">
        <w:rPr>
          <w:rFonts w:ascii="Times New Roman" w:hAnsi="Times New Roman" w:cs="Times New Roman"/>
          <w:sz w:val="28"/>
          <w:szCs w:val="28"/>
        </w:rPr>
        <w:t xml:space="preserve"> и </w:t>
      </w:r>
      <w:r w:rsidR="005E43BC" w:rsidRPr="000E1798">
        <w:rPr>
          <w:rFonts w:ascii="Times New Roman" w:hAnsi="Times New Roman" w:cs="Times New Roman"/>
          <w:sz w:val="28"/>
          <w:szCs w:val="28"/>
        </w:rPr>
        <w:t>коэффициент влияния ра</w:t>
      </w:r>
      <w:r w:rsidR="005E43BC">
        <w:rPr>
          <w:rFonts w:ascii="Times New Roman" w:hAnsi="Times New Roman" w:cs="Times New Roman"/>
          <w:sz w:val="28"/>
          <w:szCs w:val="28"/>
        </w:rPr>
        <w:t>сстояния между анкерами</w:t>
      </w:r>
      <w:r w:rsidR="005E43BC" w:rsidRPr="000E1798">
        <w:rPr>
          <w:rFonts w:ascii="Times New Roman" w:hAnsi="Times New Roman" w:cs="Times New Roman"/>
          <w:sz w:val="28"/>
          <w:szCs w:val="28"/>
        </w:rPr>
        <w:t xml:space="preserve"> и крепос</w:t>
      </w:r>
      <w:r w:rsidR="005E43BC">
        <w:rPr>
          <w:rFonts w:ascii="Times New Roman" w:hAnsi="Times New Roman" w:cs="Times New Roman"/>
          <w:sz w:val="28"/>
          <w:szCs w:val="28"/>
        </w:rPr>
        <w:t>ти породы, равный 1,0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E6AAB3A" w14:textId="77777777" w:rsidR="00F816D9" w:rsidRPr="001B70D7" w:rsidRDefault="008E241B" w:rsidP="00F816D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∙γ∙a</m:t>
          </m:r>
        </m:oMath>
      </m:oMathPara>
    </w:p>
    <w:p w14:paraId="2D378798" w14:textId="77777777" w:rsidR="001B70D7" w:rsidRPr="00AD551C" w:rsidRDefault="008E241B" w:rsidP="001B7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=0,37∙20∙1,0=7,4 кН/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</m:oMath>
      </m:oMathPara>
    </w:p>
    <w:p w14:paraId="46599C8C" w14:textId="77777777" w:rsidR="004325E4" w:rsidRPr="000E1798" w:rsidRDefault="004325E4" w:rsidP="004325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798">
        <w:rPr>
          <w:rFonts w:ascii="Times New Roman" w:hAnsi="Times New Roman" w:cs="Times New Roman"/>
          <w:sz w:val="28"/>
          <w:szCs w:val="28"/>
        </w:rPr>
        <w:t xml:space="preserve">Объем </w:t>
      </w:r>
      <w:proofErr w:type="spellStart"/>
      <w:r w:rsidRPr="000E1798">
        <w:rPr>
          <w:rFonts w:ascii="Times New Roman" w:hAnsi="Times New Roman" w:cs="Times New Roman"/>
          <w:sz w:val="28"/>
          <w:szCs w:val="28"/>
        </w:rPr>
        <w:t>набрызг</w:t>
      </w:r>
      <w:proofErr w:type="spellEnd"/>
      <w:r w:rsidRPr="000E1798">
        <w:rPr>
          <w:rFonts w:ascii="Times New Roman" w:hAnsi="Times New Roman" w:cs="Times New Roman"/>
          <w:sz w:val="28"/>
          <w:szCs w:val="28"/>
        </w:rPr>
        <w:t xml:space="preserve">-бетона на цикл </w:t>
      </w:r>
      <w:r w:rsidR="008C7A09">
        <w:rPr>
          <w:rFonts w:ascii="Times New Roman" w:hAnsi="Times New Roman" w:cs="Times New Roman"/>
          <w:sz w:val="28"/>
          <w:szCs w:val="28"/>
        </w:rPr>
        <w:t xml:space="preserve">с учетом глубины заходки </w:t>
      </w:r>
      <w:r w:rsidR="008C7A09" w:rsidRPr="005E2495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proofErr w:type="spellStart"/>
      <w:r w:rsidR="008C7A09" w:rsidRPr="005E2495">
        <w:rPr>
          <w:rFonts w:ascii="Times New Roman" w:hAnsi="Times New Roman" w:cs="Times New Roman"/>
          <w:sz w:val="28"/>
          <w:szCs w:val="28"/>
          <w:vertAlign w:val="subscript"/>
        </w:rPr>
        <w:t>зах</w:t>
      </w:r>
      <w:proofErr w:type="spellEnd"/>
      <w:r w:rsidR="008C7A0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8C7A09">
        <w:rPr>
          <w:rFonts w:ascii="Times New Roman" w:hAnsi="Times New Roman" w:cs="Times New Roman"/>
          <w:sz w:val="28"/>
          <w:szCs w:val="28"/>
        </w:rPr>
        <w:t xml:space="preserve">= 3,0 </w:t>
      </w:r>
      <w:r w:rsidR="00465DC1">
        <w:rPr>
          <w:rFonts w:ascii="Times New Roman" w:hAnsi="Times New Roman" w:cs="Times New Roman"/>
          <w:sz w:val="28"/>
          <w:szCs w:val="28"/>
        </w:rPr>
        <w:t xml:space="preserve">и периметра свода и стен выработки 20,2 </w:t>
      </w:r>
      <w:r w:rsidR="00465DC1" w:rsidRPr="00465DC1">
        <w:rPr>
          <w:rFonts w:ascii="Times New Roman" w:hAnsi="Times New Roman" w:cs="Times New Roman"/>
          <w:sz w:val="28"/>
          <w:szCs w:val="28"/>
        </w:rPr>
        <w:t>м</w:t>
      </w:r>
      <w:r w:rsidRPr="000E1798">
        <w:rPr>
          <w:rFonts w:ascii="Times New Roman" w:hAnsi="Times New Roman" w:cs="Times New Roman"/>
          <w:sz w:val="28"/>
          <w:szCs w:val="28"/>
        </w:rPr>
        <w:t>:</w:t>
      </w:r>
    </w:p>
    <w:p w14:paraId="76D787E3" w14:textId="77777777" w:rsidR="004325E4" w:rsidRPr="00465DC1" w:rsidRDefault="008E241B" w:rsidP="004325E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нб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св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зах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∙h</m:t>
          </m:r>
        </m:oMath>
      </m:oMathPara>
    </w:p>
    <w:p w14:paraId="45851849" w14:textId="77777777" w:rsidR="00465DC1" w:rsidRPr="00465DC1" w:rsidRDefault="008E241B" w:rsidP="00465DC1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нб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=20,2∙3,0∙12,6=763,56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sup>
          </m:sSup>
        </m:oMath>
      </m:oMathPara>
    </w:p>
    <w:p w14:paraId="1E017613" w14:textId="77777777" w:rsidR="00D238FD" w:rsidRDefault="00D238FD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391B6A4E" w14:textId="77777777" w:rsidR="00D238FD" w:rsidRDefault="00D238FD" w:rsidP="00D238F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B77">
        <w:rPr>
          <w:rFonts w:ascii="Times New Roman" w:hAnsi="Times New Roman" w:cs="Times New Roman"/>
          <w:b/>
          <w:sz w:val="28"/>
          <w:szCs w:val="28"/>
        </w:rPr>
        <w:lastRenderedPageBreak/>
        <w:t>Анкерная крепь</w:t>
      </w:r>
    </w:p>
    <w:p w14:paraId="6BC9FD09" w14:textId="77777777" w:rsidR="00D238FD" w:rsidRDefault="00D238FD" w:rsidP="00D238FD">
      <w:pPr>
        <w:tabs>
          <w:tab w:val="left" w:pos="11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Рассчитать временную крепь тоннеля анкерами, коэффициент крепости пород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>=6</w:t>
      </w:r>
      <w:r w:rsidR="00B14E63">
        <w:rPr>
          <w:rFonts w:ascii="Times New Roman" w:hAnsi="Times New Roman" w:cs="Times New Roman"/>
          <w:sz w:val="28"/>
          <w:szCs w:val="28"/>
        </w:rPr>
        <w:t xml:space="preserve">, породы </w:t>
      </w:r>
      <w:proofErr w:type="spellStart"/>
      <w:r w:rsidR="00B14E63">
        <w:rPr>
          <w:rFonts w:ascii="Times New Roman" w:hAnsi="Times New Roman" w:cs="Times New Roman"/>
          <w:sz w:val="28"/>
          <w:szCs w:val="28"/>
        </w:rPr>
        <w:t>слаботрещиноватые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EFD4625" w14:textId="77777777" w:rsidR="00D238FD" w:rsidRDefault="00D238FD" w:rsidP="00D23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77">
        <w:rPr>
          <w:rFonts w:ascii="Times New Roman" w:hAnsi="Times New Roman" w:cs="Times New Roman"/>
          <w:sz w:val="28"/>
          <w:szCs w:val="28"/>
        </w:rPr>
        <w:t xml:space="preserve">Длина рабочей части анкера </w:t>
      </w:r>
      <w:r>
        <w:rPr>
          <w:rFonts w:ascii="Times New Roman" w:hAnsi="Times New Roman" w:cs="Times New Roman"/>
          <w:sz w:val="28"/>
          <w:szCs w:val="28"/>
        </w:rPr>
        <w:t xml:space="preserve">(рис. </w:t>
      </w:r>
      <w:r w:rsidRPr="00992B77">
        <w:rPr>
          <w:rFonts w:ascii="Times New Roman" w:hAnsi="Times New Roman" w:cs="Times New Roman"/>
          <w:sz w:val="28"/>
          <w:szCs w:val="28"/>
        </w:rPr>
        <w:t>1), м</w:t>
      </w:r>
    </w:p>
    <w:p w14:paraId="1578C74B" w14:textId="77777777" w:rsidR="00D238FD" w:rsidRPr="00D238FD" w:rsidRDefault="008E241B" w:rsidP="00D238F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=0,75B∙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/f</m:t>
          </m:r>
        </m:oMath>
      </m:oMathPara>
    </w:p>
    <w:p w14:paraId="55825785" w14:textId="77777777" w:rsidR="00D238FD" w:rsidRPr="00992B77" w:rsidRDefault="008E241B" w:rsidP="00D238F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=0,75∙10∙1,5/6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=1,88 м</m:t>
          </m:r>
        </m:oMath>
      </m:oMathPara>
    </w:p>
    <w:p w14:paraId="046469E7" w14:textId="77777777" w:rsidR="00D238FD" w:rsidRPr="00992B77" w:rsidRDefault="00D238FD" w:rsidP="00D238F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1B3F7B91" w14:textId="77777777" w:rsidR="00D238FD" w:rsidRDefault="00D238FD" w:rsidP="00D238FD">
      <w:pPr>
        <w:keepNext/>
        <w:spacing w:after="0" w:line="240" w:lineRule="auto"/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24B0990C" wp14:editId="25EC2672">
            <wp:extent cx="3019425" cy="372006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292" t="21380" r="65687" b="15052"/>
                    <a:stretch/>
                  </pic:blipFill>
                  <pic:spPr bwMode="auto">
                    <a:xfrm>
                      <a:off x="0" y="0"/>
                      <a:ext cx="3028441" cy="3731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742970" w14:textId="77777777" w:rsidR="00D238FD" w:rsidRDefault="00D238FD" w:rsidP="00D238FD">
      <w:pPr>
        <w:pStyle w:val="a3"/>
        <w:rPr>
          <w:rFonts w:cs="Times New Roman"/>
          <w:szCs w:val="28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 – Расчетная схема анкера: 1 - анкер; 2 - шайба; 3 - граница зоны возможного обрушения</w:t>
      </w:r>
    </w:p>
    <w:p w14:paraId="1C669DA2" w14:textId="77777777" w:rsidR="00D238FD" w:rsidRPr="00492110" w:rsidRDefault="00D238FD" w:rsidP="00D23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110">
        <w:rPr>
          <w:rFonts w:ascii="Times New Roman" w:hAnsi="Times New Roman" w:cs="Times New Roman"/>
          <w:sz w:val="28"/>
          <w:szCs w:val="28"/>
        </w:rPr>
        <w:t xml:space="preserve">Длина замковой части </w:t>
      </w:r>
      <w:proofErr w:type="spellStart"/>
      <w:r w:rsidRPr="00492110">
        <w:rPr>
          <w:rFonts w:ascii="Times New Roman" w:hAnsi="Times New Roman" w:cs="Times New Roman"/>
          <w:i/>
          <w:sz w:val="28"/>
          <w:szCs w:val="28"/>
        </w:rPr>
        <w:t>l</w:t>
      </w:r>
      <w:r w:rsidRPr="00492110">
        <w:rPr>
          <w:rFonts w:ascii="Times New Roman" w:hAnsi="Times New Roman" w:cs="Times New Roman"/>
          <w:i/>
          <w:sz w:val="28"/>
          <w:szCs w:val="28"/>
          <w:vertAlign w:val="subscript"/>
        </w:rPr>
        <w:t>з</w:t>
      </w:r>
      <w:proofErr w:type="spellEnd"/>
      <w:r w:rsidRPr="0049211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F4823">
        <w:rPr>
          <w:rFonts w:ascii="Times New Roman" w:hAnsi="Times New Roman" w:cs="Times New Roman"/>
          <w:sz w:val="28"/>
          <w:szCs w:val="28"/>
        </w:rPr>
        <w:t xml:space="preserve">для железобетонных анкеров принимается </w:t>
      </w:r>
      <w:r w:rsidRPr="00492110">
        <w:rPr>
          <w:rFonts w:ascii="Times New Roman" w:hAnsi="Times New Roman" w:cs="Times New Roman"/>
          <w:sz w:val="28"/>
          <w:szCs w:val="28"/>
        </w:rPr>
        <w:t>в пределах 30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492110">
        <w:rPr>
          <w:rFonts w:ascii="Times New Roman" w:hAnsi="Times New Roman" w:cs="Times New Roman"/>
          <w:sz w:val="28"/>
          <w:szCs w:val="28"/>
        </w:rPr>
        <w:t>60 см.</w:t>
      </w:r>
    </w:p>
    <w:p w14:paraId="27BA11B7" w14:textId="77777777" w:rsidR="00D238FD" w:rsidRPr="00492110" w:rsidRDefault="00D238FD" w:rsidP="00D23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110">
        <w:rPr>
          <w:rFonts w:ascii="Times New Roman" w:hAnsi="Times New Roman" w:cs="Times New Roman"/>
          <w:sz w:val="28"/>
          <w:szCs w:val="28"/>
        </w:rPr>
        <w:t xml:space="preserve">Общая длина анкера (с учетом выступающей из породы части анкера длиной </w:t>
      </w:r>
      <w:proofErr w:type="spellStart"/>
      <w:r w:rsidRPr="00492110">
        <w:rPr>
          <w:rFonts w:ascii="Times New Roman" w:hAnsi="Times New Roman" w:cs="Times New Roman"/>
          <w:i/>
          <w:sz w:val="28"/>
          <w:szCs w:val="28"/>
        </w:rPr>
        <w:t>l</w:t>
      </w:r>
      <w:r w:rsidRPr="00492110">
        <w:rPr>
          <w:rFonts w:ascii="Times New Roman" w:hAnsi="Times New Roman" w:cs="Times New Roman"/>
          <w:i/>
          <w:sz w:val="28"/>
          <w:szCs w:val="28"/>
          <w:vertAlign w:val="subscript"/>
        </w:rPr>
        <w:t>k</w:t>
      </w:r>
      <w:proofErr w:type="spellEnd"/>
      <w:r w:rsidRPr="0049211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2110">
        <w:rPr>
          <w:rFonts w:ascii="Times New Roman" w:hAnsi="Times New Roman" w:cs="Times New Roman"/>
          <w:sz w:val="28"/>
          <w:szCs w:val="28"/>
        </w:rPr>
        <w:t>= 10 см), м:</w:t>
      </w:r>
    </w:p>
    <w:p w14:paraId="2846665C" w14:textId="77777777" w:rsidR="00D238FD" w:rsidRPr="00FF4823" w:rsidRDefault="008E241B" w:rsidP="00D238F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</m:oMath>
      </m:oMathPara>
    </w:p>
    <w:p w14:paraId="2FD198D6" w14:textId="77777777" w:rsidR="00FF4823" w:rsidRPr="00FF4823" w:rsidRDefault="008E241B" w:rsidP="00FF482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=1,88+0,42+0,1=2,4 м</m:t>
          </m:r>
        </m:oMath>
      </m:oMathPara>
    </w:p>
    <w:p w14:paraId="16E1132D" w14:textId="77777777" w:rsidR="00D238FD" w:rsidRPr="0040650B" w:rsidRDefault="00D238FD" w:rsidP="00D23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Прочность закрепления замка</w:t>
      </w:r>
      <w:r w:rsidRPr="005411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анкера</w:t>
      </w:r>
      <w:r w:rsidRPr="005411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41194">
        <w:rPr>
          <w:rFonts w:ascii="Times New Roman" w:hAnsi="Times New Roman" w:cs="Times New Roman"/>
          <w:sz w:val="28"/>
          <w:szCs w:val="28"/>
        </w:rPr>
        <w:t xml:space="preserve"> породе </w:t>
      </w:r>
      <w:r w:rsidRPr="00541194">
        <w:rPr>
          <w:rFonts w:ascii="Times New Roman" w:hAnsi="Times New Roman" w:cs="Times New Roman"/>
          <w:i/>
          <w:sz w:val="28"/>
          <w:szCs w:val="28"/>
        </w:rPr>
        <w:t xml:space="preserve">N </w:t>
      </w:r>
      <w:r w:rsidRPr="00541194">
        <w:rPr>
          <w:rFonts w:ascii="Times New Roman" w:hAnsi="Times New Roman" w:cs="Times New Roman"/>
          <w:sz w:val="28"/>
          <w:szCs w:val="28"/>
        </w:rPr>
        <w:t xml:space="preserve">для железобетонных </w:t>
      </w:r>
      <w:r>
        <w:rPr>
          <w:rFonts w:ascii="Times New Roman" w:hAnsi="Times New Roman" w:cs="Times New Roman"/>
          <w:sz w:val="28"/>
          <w:szCs w:val="28"/>
        </w:rPr>
        <w:t xml:space="preserve">анкеров, кН, </w:t>
      </w:r>
      <w:r w:rsidRPr="00541194">
        <w:rPr>
          <w:rFonts w:ascii="Times New Roman" w:hAnsi="Times New Roman" w:cs="Times New Roman"/>
          <w:sz w:val="28"/>
          <w:szCs w:val="28"/>
        </w:rPr>
        <w:t>по формуле</w:t>
      </w:r>
      <w:r w:rsidR="0040650B">
        <w:rPr>
          <w:rFonts w:ascii="Times New Roman" w:hAnsi="Times New Roman" w:cs="Times New Roman"/>
          <w:sz w:val="28"/>
          <w:szCs w:val="28"/>
        </w:rPr>
        <w:t xml:space="preserve"> при диаметре стержня </w:t>
      </w:r>
      <w:proofErr w:type="spellStart"/>
      <w:r w:rsidR="0040650B" w:rsidRPr="00541194">
        <w:rPr>
          <w:rFonts w:ascii="Times New Roman" w:hAnsi="Times New Roman" w:cs="Times New Roman"/>
          <w:i/>
          <w:sz w:val="28"/>
          <w:szCs w:val="28"/>
        </w:rPr>
        <w:t>d</w:t>
      </w:r>
      <w:r w:rsidR="0040650B" w:rsidRPr="005D4FEF">
        <w:rPr>
          <w:rFonts w:ascii="Times New Roman" w:hAnsi="Times New Roman" w:cs="Times New Roman"/>
          <w:sz w:val="28"/>
          <w:szCs w:val="28"/>
          <w:vertAlign w:val="subscript"/>
        </w:rPr>
        <w:t>ст</w:t>
      </w:r>
      <w:proofErr w:type="spellEnd"/>
      <w:r w:rsidR="0040650B">
        <w:rPr>
          <w:rFonts w:ascii="Times New Roman" w:hAnsi="Times New Roman" w:cs="Times New Roman"/>
          <w:sz w:val="28"/>
          <w:szCs w:val="28"/>
        </w:rPr>
        <w:t xml:space="preserve"> = 18 мм, и удельном сцеплении бетона с армирующим стержнем 45∙10</w:t>
      </w:r>
      <w:r w:rsidR="0040650B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40650B">
        <w:rPr>
          <w:rFonts w:ascii="Times New Roman" w:hAnsi="Times New Roman" w:cs="Times New Roman"/>
          <w:sz w:val="28"/>
          <w:szCs w:val="28"/>
        </w:rPr>
        <w:t xml:space="preserve"> Па</w:t>
      </w:r>
    </w:p>
    <w:p w14:paraId="53A9591F" w14:textId="77777777" w:rsidR="00D238FD" w:rsidRPr="0040650B" w:rsidRDefault="00D238FD" w:rsidP="00D238F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N=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∙π∙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τ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сц</m:t>
              </m:r>
            </m:sub>
          </m:sSub>
        </m:oMath>
      </m:oMathPara>
    </w:p>
    <w:p w14:paraId="22CCE7CF" w14:textId="77777777" w:rsidR="0040650B" w:rsidRPr="00541194" w:rsidRDefault="0040650B" w:rsidP="0040650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N=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∙3,14∙0,42∙0,018∙45∙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=106,8 кН</m:t>
          </m:r>
        </m:oMath>
      </m:oMathPara>
    </w:p>
    <w:p w14:paraId="29E5B91B" w14:textId="77777777" w:rsidR="00D238FD" w:rsidRDefault="00D238FD" w:rsidP="00D23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Предельное расстояние между анкерами по </w:t>
      </w:r>
      <w:r w:rsidRPr="005D4FEF">
        <w:rPr>
          <w:rFonts w:ascii="Times New Roman" w:hAnsi="Times New Roman" w:cs="Times New Roman"/>
          <w:sz w:val="28"/>
          <w:szCs w:val="28"/>
        </w:rPr>
        <w:t>условию несущей способности замка (рис. 2), м</w:t>
      </w:r>
    </w:p>
    <w:p w14:paraId="6CFB1088" w14:textId="77777777" w:rsidR="00D238FD" w:rsidRPr="00B14E63" w:rsidRDefault="008E241B" w:rsidP="00D238F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N/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15ρ∙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sub>
                  </m:sSub>
                </m:e>
              </m:d>
            </m:e>
          </m:rad>
        </m:oMath>
      </m:oMathPara>
    </w:p>
    <w:p w14:paraId="76B6156F" w14:textId="77777777" w:rsidR="00B14E63" w:rsidRPr="005D4FEF" w:rsidRDefault="008E241B" w:rsidP="00B14E6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106,8/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15∙2,0∙1,88</m:t>
                  </m:r>
                </m:e>
              </m:d>
            </m:e>
          </m:rad>
          <m:r>
            <w:rPr>
              <w:rFonts w:ascii="Cambria Math" w:eastAsiaTheme="minorEastAsia" w:hAnsi="Cambria Math" w:cs="Times New Roman"/>
              <w:sz w:val="28"/>
              <w:szCs w:val="28"/>
            </w:rPr>
            <m:t>=1,38 м</m:t>
          </m:r>
        </m:oMath>
      </m:oMathPara>
    </w:p>
    <w:p w14:paraId="4261300C" w14:textId="77777777" w:rsidR="00D238FD" w:rsidRDefault="00D238FD" w:rsidP="00D238FD">
      <w:pPr>
        <w:spacing w:after="0" w:line="240" w:lineRule="auto"/>
        <w:jc w:val="both"/>
        <w:rPr>
          <w:noProof/>
          <w:lang w:eastAsia="ru-RU"/>
        </w:rPr>
      </w:pPr>
    </w:p>
    <w:p w14:paraId="257D056B" w14:textId="77777777" w:rsidR="00D238FD" w:rsidRDefault="00D238FD" w:rsidP="00D238FD">
      <w:pPr>
        <w:keepNext/>
        <w:spacing w:after="0" w:line="240" w:lineRule="auto"/>
        <w:jc w:val="both"/>
      </w:pPr>
      <w:r>
        <w:rPr>
          <w:noProof/>
          <w:lang w:eastAsia="ru-RU"/>
        </w:rPr>
        <w:drawing>
          <wp:inline distT="0" distB="0" distL="0" distR="0" wp14:anchorId="6F8BA905" wp14:editId="5BE01B34">
            <wp:extent cx="5124450" cy="3554332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8161" t="27366" r="14217" b="13911"/>
                    <a:stretch/>
                  </pic:blipFill>
                  <pic:spPr bwMode="auto">
                    <a:xfrm>
                      <a:off x="0" y="0"/>
                      <a:ext cx="5130018" cy="3558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45912B" w14:textId="77777777" w:rsidR="00D238FD" w:rsidRDefault="00D238FD" w:rsidP="00D238FD">
      <w:pPr>
        <w:pStyle w:val="a3"/>
        <w:rPr>
          <w:rFonts w:cs="Times New Roman"/>
          <w:szCs w:val="28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 w:rsidRPr="005D4FEF">
        <w:t xml:space="preserve"> - </w:t>
      </w:r>
      <w:r>
        <w:t>Схема к расчету анкеров на заходку</w:t>
      </w:r>
    </w:p>
    <w:p w14:paraId="2FDEFA69" w14:textId="77777777" w:rsidR="00D238FD" w:rsidRPr="005D4FEF" w:rsidRDefault="00B14E63" w:rsidP="00D23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238FD" w:rsidRPr="005D4FEF">
        <w:rPr>
          <w:rFonts w:ascii="Times New Roman" w:hAnsi="Times New Roman" w:cs="Times New Roman"/>
          <w:sz w:val="28"/>
          <w:szCs w:val="28"/>
        </w:rPr>
        <w:t>словие:</w:t>
      </w:r>
      <w:r w:rsidR="00D238FD" w:rsidRPr="005D4FE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238FD" w:rsidRPr="005D4FEF">
        <w:rPr>
          <w:rFonts w:ascii="Times New Roman" w:hAnsi="Times New Roman" w:cs="Times New Roman"/>
          <w:i/>
          <w:sz w:val="28"/>
          <w:szCs w:val="28"/>
        </w:rPr>
        <w:t>a</w:t>
      </w:r>
      <w:r w:rsidR="00D238FD" w:rsidRPr="005D4FEF">
        <w:rPr>
          <w:rFonts w:ascii="Times New Roman" w:hAnsi="Times New Roman" w:cs="Times New Roman"/>
          <w:i/>
          <w:sz w:val="28"/>
          <w:szCs w:val="28"/>
          <w:vertAlign w:val="subscript"/>
        </w:rPr>
        <w:t>n</w:t>
      </w:r>
      <w:proofErr w:type="spellEnd"/>
      <w:r w:rsidR="00D238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238FD" w:rsidRPr="005E2495">
        <w:rPr>
          <w:rFonts w:ascii="Times New Roman" w:hAnsi="Times New Roman" w:cs="Times New Roman"/>
          <w:sz w:val="28"/>
          <w:szCs w:val="28"/>
        </w:rPr>
        <w:t xml:space="preserve">≤ </w:t>
      </w:r>
      <w:proofErr w:type="spellStart"/>
      <w:proofErr w:type="gramStart"/>
      <w:r w:rsidR="00D238FD" w:rsidRPr="005D4FEF">
        <w:rPr>
          <w:rFonts w:ascii="Times New Roman" w:hAnsi="Times New Roman" w:cs="Times New Roman"/>
          <w:i/>
          <w:sz w:val="28"/>
          <w:szCs w:val="28"/>
        </w:rPr>
        <w:t>l</w:t>
      </w:r>
      <w:r w:rsidR="00D238FD" w:rsidRPr="005D4FEF">
        <w:rPr>
          <w:rFonts w:ascii="Times New Roman" w:hAnsi="Times New Roman" w:cs="Times New Roman"/>
          <w:i/>
          <w:sz w:val="28"/>
          <w:szCs w:val="28"/>
          <w:vertAlign w:val="subscript"/>
        </w:rPr>
        <w:t>p</w:t>
      </w:r>
      <w:proofErr w:type="spellEnd"/>
      <w:r w:rsidR="00D238FD" w:rsidRPr="005D4FE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выполняется</w:t>
      </w:r>
      <w:proofErr w:type="gramEnd"/>
    </w:p>
    <w:p w14:paraId="1839552E" w14:textId="77777777" w:rsidR="00D238FD" w:rsidRPr="005E2495" w:rsidRDefault="00D238FD" w:rsidP="00D23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Расчетная нагрузка на анкер составит, кН:</w:t>
      </w:r>
    </w:p>
    <w:p w14:paraId="6A8580AD" w14:textId="77777777" w:rsidR="00D238FD" w:rsidRPr="00B14E63" w:rsidRDefault="00D238FD" w:rsidP="00D238F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P=15ρ∙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sub>
          </m:sSub>
        </m:oMath>
      </m:oMathPara>
    </w:p>
    <w:p w14:paraId="1EA66B2E" w14:textId="77777777" w:rsidR="009508AB" w:rsidRPr="005E2495" w:rsidRDefault="009508AB" w:rsidP="009508A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P=15∙2,0∙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1,3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∙1,88=95,3</m:t>
          </m:r>
        </m:oMath>
      </m:oMathPara>
    </w:p>
    <w:p w14:paraId="716A80A0" w14:textId="77777777" w:rsidR="00B14E63" w:rsidRPr="005E2495" w:rsidRDefault="00B14E63" w:rsidP="00D238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DD56DD1" w14:textId="77777777" w:rsidR="00D238FD" w:rsidRDefault="00D238FD" w:rsidP="00D238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5E2495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принятое (откорректированное) расстояние между анкерами, м.</w:t>
      </w:r>
    </w:p>
    <w:p w14:paraId="1FE2AFCA" w14:textId="77777777" w:rsidR="00D238FD" w:rsidRDefault="00D238FD" w:rsidP="00D23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Расстояние </w:t>
      </w:r>
      <w:r w:rsidRPr="005E2495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корректируют с учетом того, чтобы оно было кратным длине заходки </w:t>
      </w:r>
      <w:r w:rsidRPr="005E2495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proofErr w:type="spellStart"/>
      <w:r w:rsidRPr="005E2495">
        <w:rPr>
          <w:rFonts w:ascii="Times New Roman" w:hAnsi="Times New Roman" w:cs="Times New Roman"/>
          <w:sz w:val="28"/>
          <w:szCs w:val="28"/>
          <w:vertAlign w:val="subscript"/>
        </w:rPr>
        <w:t>зах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67E8916" w14:textId="77777777" w:rsidR="00D238FD" w:rsidRDefault="00D238FD" w:rsidP="00D23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Диаметр стержня, см, анкера корректируют по формуле</w:t>
      </w:r>
    </w:p>
    <w:p w14:paraId="4F5DED61" w14:textId="77777777" w:rsidR="00D238FD" w:rsidRPr="00317477" w:rsidRDefault="00D238FD" w:rsidP="00D238F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d=2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10P/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π∙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sub>
                  </m:sSub>
                </m:e>
              </m:d>
            </m:e>
          </m:rad>
        </m:oMath>
      </m:oMathPara>
    </w:p>
    <w:p w14:paraId="61687AA7" w14:textId="77777777" w:rsidR="00D238FD" w:rsidRPr="00317477" w:rsidRDefault="00D238FD" w:rsidP="00D238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477">
        <w:rPr>
          <w:rFonts w:ascii="Times New Roman" w:hAnsi="Times New Roman" w:cs="Times New Roman"/>
          <w:sz w:val="28"/>
          <w:szCs w:val="28"/>
        </w:rPr>
        <w:t>где</w:t>
      </w:r>
      <w:r w:rsidRPr="0031747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17477">
        <w:rPr>
          <w:rFonts w:ascii="Times New Roman" w:hAnsi="Times New Roman" w:cs="Times New Roman"/>
          <w:i/>
          <w:sz w:val="28"/>
          <w:szCs w:val="28"/>
        </w:rPr>
        <w:t>R</w:t>
      </w:r>
      <w:r w:rsidRPr="00317477">
        <w:rPr>
          <w:rFonts w:ascii="Times New Roman" w:hAnsi="Times New Roman" w:cs="Times New Roman"/>
          <w:i/>
          <w:sz w:val="28"/>
          <w:szCs w:val="28"/>
          <w:vertAlign w:val="subscript"/>
        </w:rPr>
        <w:t>a</w:t>
      </w:r>
      <w:proofErr w:type="spellEnd"/>
      <w:r w:rsidRPr="003174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17477">
        <w:rPr>
          <w:rFonts w:ascii="Times New Roman" w:hAnsi="Times New Roman" w:cs="Times New Roman"/>
          <w:sz w:val="28"/>
          <w:szCs w:val="28"/>
        </w:rPr>
        <w:t xml:space="preserve">- расчетное сопротивление материала стержня анкера на растяжение, для </w:t>
      </w:r>
      <w:r>
        <w:rPr>
          <w:rFonts w:ascii="Times New Roman" w:hAnsi="Times New Roman" w:cs="Times New Roman"/>
          <w:sz w:val="28"/>
          <w:szCs w:val="28"/>
        </w:rPr>
        <w:t xml:space="preserve">стали </w:t>
      </w:r>
      <w:proofErr w:type="spellStart"/>
      <w:r w:rsidRPr="00317477">
        <w:rPr>
          <w:rFonts w:ascii="Times New Roman" w:hAnsi="Times New Roman" w:cs="Times New Roman"/>
          <w:i/>
          <w:sz w:val="28"/>
          <w:szCs w:val="28"/>
        </w:rPr>
        <w:t>R</w:t>
      </w:r>
      <w:r w:rsidRPr="00317477">
        <w:rPr>
          <w:rFonts w:ascii="Times New Roman" w:hAnsi="Times New Roman" w:cs="Times New Roman"/>
          <w:i/>
          <w:sz w:val="28"/>
          <w:szCs w:val="28"/>
          <w:vertAlign w:val="subscript"/>
        </w:rPr>
        <w:t>a</w:t>
      </w:r>
      <w:proofErr w:type="spellEnd"/>
      <w:r w:rsidRPr="003174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17477">
        <w:rPr>
          <w:rFonts w:ascii="Times New Roman" w:hAnsi="Times New Roman" w:cs="Times New Roman"/>
          <w:sz w:val="28"/>
          <w:szCs w:val="28"/>
        </w:rPr>
        <w:t>= 225 МПа.</w:t>
      </w:r>
    </w:p>
    <w:p w14:paraId="00363F66" w14:textId="77777777" w:rsidR="00D238FD" w:rsidRPr="00317477" w:rsidRDefault="00D238FD" w:rsidP="00D23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477">
        <w:rPr>
          <w:rFonts w:ascii="Times New Roman" w:hAnsi="Times New Roman" w:cs="Times New Roman"/>
          <w:sz w:val="28"/>
          <w:szCs w:val="28"/>
        </w:rPr>
        <w:t>Количество анкеров на заходку</w:t>
      </w:r>
    </w:p>
    <w:p w14:paraId="3C2AE0A8" w14:textId="77777777" w:rsidR="00D238FD" w:rsidRPr="00317477" w:rsidRDefault="008E241B" w:rsidP="00D238F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зах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/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</m:oMath>
      </m:oMathPara>
    </w:p>
    <w:p w14:paraId="53F95424" w14:textId="77777777" w:rsidR="00D238FD" w:rsidRDefault="00D238FD" w:rsidP="00D238F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7477">
        <w:rPr>
          <w:rFonts w:ascii="Times New Roman" w:eastAsiaTheme="minorEastAsia" w:hAnsi="Times New Roman" w:cs="Times New Roman"/>
          <w:sz w:val="28"/>
          <w:szCs w:val="28"/>
        </w:rPr>
        <w:t>где</w:t>
      </w:r>
      <w:r w:rsidRPr="00317477">
        <w:rPr>
          <w:rFonts w:ascii="Times New Roman" w:eastAsiaTheme="minorEastAsia" w:hAnsi="Times New Roman" w:cs="Times New Roman"/>
          <w:sz w:val="28"/>
          <w:szCs w:val="28"/>
        </w:rPr>
        <w:tab/>
      </w:r>
      <w:r w:rsidRPr="00317477">
        <w:rPr>
          <w:rFonts w:ascii="Times New Roman" w:eastAsiaTheme="minorEastAsia" w:hAnsi="Times New Roman" w:cs="Times New Roman"/>
          <w:i/>
          <w:sz w:val="28"/>
          <w:szCs w:val="28"/>
        </w:rPr>
        <w:t>L</w:t>
      </w:r>
      <w:r w:rsidRPr="00317477">
        <w:rPr>
          <w:rFonts w:ascii="Times New Roman" w:eastAsiaTheme="minorEastAsia" w:hAnsi="Times New Roman" w:cs="Times New Roman"/>
          <w:i/>
          <w:sz w:val="28"/>
          <w:szCs w:val="28"/>
          <w:vertAlign w:val="subscript"/>
        </w:rPr>
        <w:t>a</w:t>
      </w:r>
      <w:r w:rsidRPr="00317477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–</w:t>
      </w:r>
      <w:r w:rsidRPr="00317477">
        <w:rPr>
          <w:rFonts w:ascii="Times New Roman" w:eastAsiaTheme="minorEastAsia" w:hAnsi="Times New Roman" w:cs="Times New Roman"/>
          <w:sz w:val="28"/>
          <w:szCs w:val="28"/>
        </w:rPr>
        <w:t xml:space="preserve"> периметр свода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выработки, </w:t>
      </w:r>
      <w:r w:rsidRPr="00317477">
        <w:rPr>
          <w:rFonts w:ascii="Times New Roman" w:eastAsiaTheme="minorEastAsia" w:hAnsi="Times New Roman" w:cs="Times New Roman"/>
          <w:sz w:val="28"/>
          <w:szCs w:val="28"/>
        </w:rPr>
        <w:t>закрепленного анкерами.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1F1DB967" w14:textId="753A44E3" w:rsidR="008E241B" w:rsidRDefault="00D238FD" w:rsidP="001573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769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Параметры выработки принимаются в соответствии с</w:t>
      </w:r>
      <w:r w:rsidR="0015734F">
        <w:rPr>
          <w:rFonts w:ascii="Times New Roman" w:hAnsi="Times New Roman" w:cs="Times New Roman"/>
          <w:sz w:val="28"/>
          <w:szCs w:val="28"/>
        </w:rPr>
        <w:t xml:space="preserve"> расчетами в предыдущих работах.</w:t>
      </w:r>
    </w:p>
    <w:p w14:paraId="5771AD21" w14:textId="77777777" w:rsidR="008E241B" w:rsidRDefault="008E24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74"/>
        <w:gridCol w:w="1196"/>
        <w:gridCol w:w="1769"/>
        <w:gridCol w:w="2135"/>
        <w:gridCol w:w="1448"/>
        <w:gridCol w:w="2013"/>
      </w:tblGrid>
      <w:tr w:rsidR="008E241B" w:rsidRPr="008E241B" w14:paraId="659BF804" w14:textId="77777777" w:rsidTr="008E241B">
        <w:trPr>
          <w:trHeight w:val="20"/>
        </w:trPr>
        <w:tc>
          <w:tcPr>
            <w:tcW w:w="3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E4EDB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вариант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E41A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крепости породы</w:t>
            </w: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8A4C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трещиноватости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38B6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Выветриваемость</w:t>
            </w:r>
            <w:proofErr w:type="spellEnd"/>
          </w:p>
        </w:tc>
        <w:tc>
          <w:tcPr>
            <w:tcW w:w="7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734F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Обводненность</w:t>
            </w:r>
          </w:p>
        </w:tc>
        <w:tc>
          <w:tcPr>
            <w:tcW w:w="1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08BB1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</w:t>
            </w:r>
          </w:p>
        </w:tc>
      </w:tr>
      <w:tr w:rsidR="008E241B" w:rsidRPr="008E241B" w14:paraId="72FE99FB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68EE4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487B5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2483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95CC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95A4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88F3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набрызгбетон</w:t>
            </w:r>
            <w:proofErr w:type="spellEnd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анкерами</w:t>
            </w:r>
          </w:p>
        </w:tc>
      </w:tr>
      <w:tr w:rsidR="008E241B" w:rsidRPr="008E241B" w14:paraId="4820167A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62BDE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BCE3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4371E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Трещиноватые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4DE5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0156C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91CC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набрызгбетон</w:t>
            </w:r>
            <w:proofErr w:type="spellEnd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арками</w:t>
            </w:r>
          </w:p>
        </w:tc>
      </w:tr>
      <w:tr w:rsidR="008E241B" w:rsidRPr="008E241B" w14:paraId="7DA25B5E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B2F39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5C92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3617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ADD28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Невыветриваемые</w:t>
            </w:r>
            <w:proofErr w:type="spellEnd"/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2856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Капеж и течи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F5F28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набрызгбетон</w:t>
            </w:r>
            <w:proofErr w:type="spellEnd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анкерами</w:t>
            </w:r>
          </w:p>
        </w:tc>
      </w:tr>
      <w:tr w:rsidR="008E241B" w:rsidRPr="008E241B" w14:paraId="39C08303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81D2F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6D9D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FC32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F409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F05C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D344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анкер</w:t>
            </w:r>
          </w:p>
        </w:tc>
      </w:tr>
      <w:tr w:rsidR="008E241B" w:rsidRPr="008E241B" w14:paraId="01022991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EE37B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B3E9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BD65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BE08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19CA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2EE7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набрызгбетон</w:t>
            </w:r>
            <w:proofErr w:type="spellEnd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арками</w:t>
            </w:r>
          </w:p>
        </w:tc>
      </w:tr>
      <w:tr w:rsidR="008E241B" w:rsidRPr="008E241B" w14:paraId="18EFB016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14464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8A52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C3080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Трещиноватые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67A2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701E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Капеж и течи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0690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анкер</w:t>
            </w:r>
          </w:p>
        </w:tc>
      </w:tr>
      <w:tr w:rsidR="008E241B" w:rsidRPr="008E241B" w14:paraId="22A6734F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2F384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4D949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8030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Трещиноватые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93E6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8598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E40C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набрызгбетон</w:t>
            </w:r>
            <w:proofErr w:type="spellEnd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анкерами</w:t>
            </w:r>
          </w:p>
        </w:tc>
      </w:tr>
      <w:tr w:rsidR="008E241B" w:rsidRPr="008E241B" w14:paraId="4A72358E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25418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17F9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A3F0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3163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7EE7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38E3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анкер</w:t>
            </w:r>
          </w:p>
        </w:tc>
      </w:tr>
      <w:tr w:rsidR="008E241B" w:rsidRPr="008E241B" w14:paraId="6A73F292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D614E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A335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41918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Сильнотрещиноватые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9CB0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E628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3451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набрызгбетон</w:t>
            </w:r>
            <w:proofErr w:type="spellEnd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арками</w:t>
            </w:r>
          </w:p>
        </w:tc>
      </w:tr>
      <w:tr w:rsidR="008E241B" w:rsidRPr="008E241B" w14:paraId="191AAD39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DC17F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2C02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20C4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E973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Невыветриваемые</w:t>
            </w:r>
            <w:proofErr w:type="spellEnd"/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D059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AB92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анкер</w:t>
            </w:r>
          </w:p>
        </w:tc>
      </w:tr>
      <w:tr w:rsidR="008E241B" w:rsidRPr="008E241B" w14:paraId="27A2B8FF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42B7E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4312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BB5E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D6F8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DCF6B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2838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анкер</w:t>
            </w:r>
          </w:p>
        </w:tc>
      </w:tr>
      <w:tr w:rsidR="008E241B" w:rsidRPr="008E241B" w14:paraId="592C0DDE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FE182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0E06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5AED6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F320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Невыветриваемые</w:t>
            </w:r>
            <w:proofErr w:type="spellEnd"/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BF2FB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Капеж и течи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77A7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набрызгбетон</w:t>
            </w:r>
            <w:proofErr w:type="spellEnd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арками</w:t>
            </w:r>
          </w:p>
        </w:tc>
      </w:tr>
      <w:tr w:rsidR="008E241B" w:rsidRPr="008E241B" w14:paraId="6B2D06F4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CF370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3D7D9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503C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раздробленные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F4AC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5376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9BB4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набрызгбетон</w:t>
            </w:r>
            <w:proofErr w:type="spellEnd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арками</w:t>
            </w:r>
          </w:p>
        </w:tc>
      </w:tr>
      <w:tr w:rsidR="008E241B" w:rsidRPr="008E241B" w14:paraId="677D40F0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0B22E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6C26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B4AF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9756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782A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A665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набрызгбетон</w:t>
            </w:r>
            <w:proofErr w:type="spellEnd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анкерами</w:t>
            </w:r>
          </w:p>
        </w:tc>
      </w:tr>
      <w:tr w:rsidR="008E241B" w:rsidRPr="008E241B" w14:paraId="0560CC69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125A2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87A7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D64D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3080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невыветриваемые</w:t>
            </w:r>
            <w:proofErr w:type="spellEnd"/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60E3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BBC2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анкер</w:t>
            </w:r>
          </w:p>
        </w:tc>
      </w:tr>
      <w:tr w:rsidR="008E241B" w:rsidRPr="008E241B" w14:paraId="04227B7B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E7DD5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E3C3C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73FC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Трещиноватые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4824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4C65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84D4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набрызгбетон</w:t>
            </w:r>
            <w:proofErr w:type="spellEnd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арками</w:t>
            </w:r>
          </w:p>
        </w:tc>
      </w:tr>
      <w:tr w:rsidR="008E241B" w:rsidRPr="008E241B" w14:paraId="617D0E5C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7D595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7BF1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729D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D55E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невыветриваемые</w:t>
            </w:r>
            <w:proofErr w:type="spellEnd"/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F32F1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1F70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набрызгбетон</w:t>
            </w:r>
            <w:proofErr w:type="spellEnd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арками</w:t>
            </w:r>
          </w:p>
        </w:tc>
      </w:tr>
      <w:tr w:rsidR="008E241B" w:rsidRPr="008E241B" w14:paraId="12E2CD93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CD73C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DD48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AEDBE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8304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06FF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Капеж и течи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369D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набрызгбетон</w:t>
            </w:r>
            <w:proofErr w:type="spellEnd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анкерами</w:t>
            </w:r>
          </w:p>
        </w:tc>
      </w:tr>
      <w:tr w:rsidR="008E241B" w:rsidRPr="008E241B" w14:paraId="54EBBE61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53E25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DEB1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108F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F2C7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671F2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067E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анкер</w:t>
            </w:r>
          </w:p>
        </w:tc>
      </w:tr>
      <w:tr w:rsidR="008E241B" w:rsidRPr="008E241B" w14:paraId="401C6D81" w14:textId="77777777" w:rsidTr="008E241B">
        <w:trPr>
          <w:trHeight w:val="20"/>
        </w:trPr>
        <w:tc>
          <w:tcPr>
            <w:tcW w:w="3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36854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4E3B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4270B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Нетрещиноватые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A357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Склонные к выветриванию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3259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Сухие и влажные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4FD5" w14:textId="77777777" w:rsidR="008E241B" w:rsidRPr="008E241B" w:rsidRDefault="008E241B" w:rsidP="008E2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анкер</w:t>
            </w:r>
          </w:p>
        </w:tc>
      </w:tr>
    </w:tbl>
    <w:p w14:paraId="7EC5617F" w14:textId="77777777" w:rsidR="005B5D01" w:rsidRPr="004475E3" w:rsidRDefault="005B5D01" w:rsidP="001573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B5D01" w:rsidRPr="004475E3" w:rsidSect="00157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0391E"/>
    <w:multiLevelType w:val="hybridMultilevel"/>
    <w:tmpl w:val="DA8A994E"/>
    <w:lvl w:ilvl="0" w:tplc="B41ADAD0">
      <w:numFmt w:val="bullet"/>
      <w:lvlText w:val=""/>
      <w:lvlJc w:val="left"/>
      <w:pPr>
        <w:ind w:left="158" w:hanging="88"/>
      </w:pPr>
      <w:rPr>
        <w:rFonts w:ascii="Symbol" w:eastAsia="Symbol" w:hAnsi="Symbol" w:cs="Symbol" w:hint="default"/>
        <w:spacing w:val="-1"/>
        <w:w w:val="99"/>
        <w:sz w:val="14"/>
        <w:szCs w:val="14"/>
        <w:lang w:val="ru-RU" w:eastAsia="en-US" w:bidi="ar-SA"/>
      </w:rPr>
    </w:lvl>
    <w:lvl w:ilvl="1" w:tplc="D9E8489E">
      <w:numFmt w:val="bullet"/>
      <w:lvlText w:val="•"/>
      <w:lvlJc w:val="left"/>
      <w:pPr>
        <w:ind w:left="181" w:hanging="88"/>
      </w:pPr>
      <w:rPr>
        <w:rFonts w:hint="default"/>
        <w:lang w:val="ru-RU" w:eastAsia="en-US" w:bidi="ar-SA"/>
      </w:rPr>
    </w:lvl>
    <w:lvl w:ilvl="2" w:tplc="687A81F8">
      <w:numFmt w:val="bullet"/>
      <w:lvlText w:val="•"/>
      <w:lvlJc w:val="left"/>
      <w:pPr>
        <w:ind w:left="203" w:hanging="88"/>
      </w:pPr>
      <w:rPr>
        <w:rFonts w:hint="default"/>
        <w:lang w:val="ru-RU" w:eastAsia="en-US" w:bidi="ar-SA"/>
      </w:rPr>
    </w:lvl>
    <w:lvl w:ilvl="3" w:tplc="864ED256">
      <w:numFmt w:val="bullet"/>
      <w:lvlText w:val="•"/>
      <w:lvlJc w:val="left"/>
      <w:pPr>
        <w:ind w:left="225" w:hanging="88"/>
      </w:pPr>
      <w:rPr>
        <w:rFonts w:hint="default"/>
        <w:lang w:val="ru-RU" w:eastAsia="en-US" w:bidi="ar-SA"/>
      </w:rPr>
    </w:lvl>
    <w:lvl w:ilvl="4" w:tplc="A506694A">
      <w:numFmt w:val="bullet"/>
      <w:lvlText w:val="•"/>
      <w:lvlJc w:val="left"/>
      <w:pPr>
        <w:ind w:left="247" w:hanging="88"/>
      </w:pPr>
      <w:rPr>
        <w:rFonts w:hint="default"/>
        <w:lang w:val="ru-RU" w:eastAsia="en-US" w:bidi="ar-SA"/>
      </w:rPr>
    </w:lvl>
    <w:lvl w:ilvl="5" w:tplc="D9948E10">
      <w:numFmt w:val="bullet"/>
      <w:lvlText w:val="•"/>
      <w:lvlJc w:val="left"/>
      <w:pPr>
        <w:ind w:left="269" w:hanging="88"/>
      </w:pPr>
      <w:rPr>
        <w:rFonts w:hint="default"/>
        <w:lang w:val="ru-RU" w:eastAsia="en-US" w:bidi="ar-SA"/>
      </w:rPr>
    </w:lvl>
    <w:lvl w:ilvl="6" w:tplc="7E82A07A">
      <w:numFmt w:val="bullet"/>
      <w:lvlText w:val="•"/>
      <w:lvlJc w:val="left"/>
      <w:pPr>
        <w:ind w:left="290" w:hanging="88"/>
      </w:pPr>
      <w:rPr>
        <w:rFonts w:hint="default"/>
        <w:lang w:val="ru-RU" w:eastAsia="en-US" w:bidi="ar-SA"/>
      </w:rPr>
    </w:lvl>
    <w:lvl w:ilvl="7" w:tplc="13BA1248">
      <w:numFmt w:val="bullet"/>
      <w:lvlText w:val="•"/>
      <w:lvlJc w:val="left"/>
      <w:pPr>
        <w:ind w:left="312" w:hanging="88"/>
      </w:pPr>
      <w:rPr>
        <w:rFonts w:hint="default"/>
        <w:lang w:val="ru-RU" w:eastAsia="en-US" w:bidi="ar-SA"/>
      </w:rPr>
    </w:lvl>
    <w:lvl w:ilvl="8" w:tplc="B4FCCADA">
      <w:numFmt w:val="bullet"/>
      <w:lvlText w:val="•"/>
      <w:lvlJc w:val="left"/>
      <w:pPr>
        <w:ind w:left="334" w:hanging="88"/>
      </w:pPr>
      <w:rPr>
        <w:rFonts w:hint="default"/>
        <w:lang w:val="ru-RU" w:eastAsia="en-US" w:bidi="ar-SA"/>
      </w:rPr>
    </w:lvl>
  </w:abstractNum>
  <w:abstractNum w:abstractNumId="1" w15:restartNumberingAfterBreak="0">
    <w:nsid w:val="2EAC41AE"/>
    <w:multiLevelType w:val="multilevel"/>
    <w:tmpl w:val="8DA0C4C0"/>
    <w:lvl w:ilvl="0">
      <w:start w:val="7"/>
      <w:numFmt w:val="decimal"/>
      <w:lvlText w:val="%1."/>
      <w:lvlJc w:val="left"/>
      <w:pPr>
        <w:ind w:left="613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77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88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64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240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84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4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0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6EC82C19"/>
    <w:multiLevelType w:val="hybridMultilevel"/>
    <w:tmpl w:val="FF8E7348"/>
    <w:lvl w:ilvl="0" w:tplc="341804B8">
      <w:numFmt w:val="bullet"/>
      <w:lvlText w:val=""/>
      <w:lvlJc w:val="left"/>
      <w:pPr>
        <w:ind w:left="640" w:hanging="16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8444A966">
      <w:numFmt w:val="bullet"/>
      <w:lvlText w:val="•"/>
      <w:lvlJc w:val="left"/>
      <w:pPr>
        <w:ind w:left="707" w:hanging="164"/>
      </w:pPr>
      <w:rPr>
        <w:rFonts w:hint="default"/>
        <w:lang w:val="ru-RU" w:eastAsia="en-US" w:bidi="ar-SA"/>
      </w:rPr>
    </w:lvl>
    <w:lvl w:ilvl="2" w:tplc="2F9CEC50">
      <w:numFmt w:val="bullet"/>
      <w:lvlText w:val="•"/>
      <w:lvlJc w:val="left"/>
      <w:pPr>
        <w:ind w:left="774" w:hanging="164"/>
      </w:pPr>
      <w:rPr>
        <w:rFonts w:hint="default"/>
        <w:lang w:val="ru-RU" w:eastAsia="en-US" w:bidi="ar-SA"/>
      </w:rPr>
    </w:lvl>
    <w:lvl w:ilvl="3" w:tplc="683C3C20">
      <w:numFmt w:val="bullet"/>
      <w:lvlText w:val="•"/>
      <w:lvlJc w:val="left"/>
      <w:pPr>
        <w:ind w:left="841" w:hanging="164"/>
      </w:pPr>
      <w:rPr>
        <w:rFonts w:hint="default"/>
        <w:lang w:val="ru-RU" w:eastAsia="en-US" w:bidi="ar-SA"/>
      </w:rPr>
    </w:lvl>
    <w:lvl w:ilvl="4" w:tplc="E43ED6F2">
      <w:numFmt w:val="bullet"/>
      <w:lvlText w:val="•"/>
      <w:lvlJc w:val="left"/>
      <w:pPr>
        <w:ind w:left="908" w:hanging="164"/>
      </w:pPr>
      <w:rPr>
        <w:rFonts w:hint="default"/>
        <w:lang w:val="ru-RU" w:eastAsia="en-US" w:bidi="ar-SA"/>
      </w:rPr>
    </w:lvl>
    <w:lvl w:ilvl="5" w:tplc="83C82BDA">
      <w:numFmt w:val="bullet"/>
      <w:lvlText w:val="•"/>
      <w:lvlJc w:val="left"/>
      <w:pPr>
        <w:ind w:left="975" w:hanging="164"/>
      </w:pPr>
      <w:rPr>
        <w:rFonts w:hint="default"/>
        <w:lang w:val="ru-RU" w:eastAsia="en-US" w:bidi="ar-SA"/>
      </w:rPr>
    </w:lvl>
    <w:lvl w:ilvl="6" w:tplc="C290BC7E">
      <w:numFmt w:val="bullet"/>
      <w:lvlText w:val="•"/>
      <w:lvlJc w:val="left"/>
      <w:pPr>
        <w:ind w:left="1042" w:hanging="164"/>
      </w:pPr>
      <w:rPr>
        <w:rFonts w:hint="default"/>
        <w:lang w:val="ru-RU" w:eastAsia="en-US" w:bidi="ar-SA"/>
      </w:rPr>
    </w:lvl>
    <w:lvl w:ilvl="7" w:tplc="CED676BA">
      <w:numFmt w:val="bullet"/>
      <w:lvlText w:val="•"/>
      <w:lvlJc w:val="left"/>
      <w:pPr>
        <w:ind w:left="1109" w:hanging="164"/>
      </w:pPr>
      <w:rPr>
        <w:rFonts w:hint="default"/>
        <w:lang w:val="ru-RU" w:eastAsia="en-US" w:bidi="ar-SA"/>
      </w:rPr>
    </w:lvl>
    <w:lvl w:ilvl="8" w:tplc="4ADA236A">
      <w:numFmt w:val="bullet"/>
      <w:lvlText w:val="•"/>
      <w:lvlJc w:val="left"/>
      <w:pPr>
        <w:ind w:left="1176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7FE65FB0"/>
    <w:multiLevelType w:val="hybridMultilevel"/>
    <w:tmpl w:val="9552E874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627"/>
    <w:rsid w:val="00086C90"/>
    <w:rsid w:val="000E1798"/>
    <w:rsid w:val="000E2F2D"/>
    <w:rsid w:val="0015734F"/>
    <w:rsid w:val="001B70D7"/>
    <w:rsid w:val="001D5102"/>
    <w:rsid w:val="001F2BB3"/>
    <w:rsid w:val="00203680"/>
    <w:rsid w:val="00222E27"/>
    <w:rsid w:val="002B3D83"/>
    <w:rsid w:val="002B6042"/>
    <w:rsid w:val="00317477"/>
    <w:rsid w:val="0033572A"/>
    <w:rsid w:val="00356425"/>
    <w:rsid w:val="003B1F78"/>
    <w:rsid w:val="003C1917"/>
    <w:rsid w:val="0040650B"/>
    <w:rsid w:val="004325E4"/>
    <w:rsid w:val="004475E3"/>
    <w:rsid w:val="00457627"/>
    <w:rsid w:val="004658C1"/>
    <w:rsid w:val="00465DC1"/>
    <w:rsid w:val="00492110"/>
    <w:rsid w:val="005047A4"/>
    <w:rsid w:val="0053529E"/>
    <w:rsid w:val="00537ED7"/>
    <w:rsid w:val="00541194"/>
    <w:rsid w:val="00586C65"/>
    <w:rsid w:val="005B5D01"/>
    <w:rsid w:val="005D4FEF"/>
    <w:rsid w:val="005E2495"/>
    <w:rsid w:val="005E43BC"/>
    <w:rsid w:val="0068036E"/>
    <w:rsid w:val="00711211"/>
    <w:rsid w:val="00784F30"/>
    <w:rsid w:val="00787769"/>
    <w:rsid w:val="007C5848"/>
    <w:rsid w:val="007E5BDF"/>
    <w:rsid w:val="00832744"/>
    <w:rsid w:val="0088645F"/>
    <w:rsid w:val="008C7A09"/>
    <w:rsid w:val="008E241B"/>
    <w:rsid w:val="00935A3E"/>
    <w:rsid w:val="009508AB"/>
    <w:rsid w:val="00992B77"/>
    <w:rsid w:val="009A0874"/>
    <w:rsid w:val="009C1735"/>
    <w:rsid w:val="009C2A51"/>
    <w:rsid w:val="00A0438C"/>
    <w:rsid w:val="00A863B9"/>
    <w:rsid w:val="00AD551C"/>
    <w:rsid w:val="00B14E63"/>
    <w:rsid w:val="00B505CD"/>
    <w:rsid w:val="00B752E4"/>
    <w:rsid w:val="00BB7272"/>
    <w:rsid w:val="00C049D3"/>
    <w:rsid w:val="00C36DDB"/>
    <w:rsid w:val="00C442D4"/>
    <w:rsid w:val="00CE33FB"/>
    <w:rsid w:val="00D16FB6"/>
    <w:rsid w:val="00D238FD"/>
    <w:rsid w:val="00D83E67"/>
    <w:rsid w:val="00DD43EF"/>
    <w:rsid w:val="00E07825"/>
    <w:rsid w:val="00E5127E"/>
    <w:rsid w:val="00E5198F"/>
    <w:rsid w:val="00E51FA9"/>
    <w:rsid w:val="00EC06C3"/>
    <w:rsid w:val="00F31AEE"/>
    <w:rsid w:val="00F3597C"/>
    <w:rsid w:val="00F57C3E"/>
    <w:rsid w:val="00F816D9"/>
    <w:rsid w:val="00FB1AD1"/>
    <w:rsid w:val="00FC48D4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91F20"/>
  <w15:chartTrackingRefBased/>
  <w15:docId w15:val="{5296BF35-8DC8-4321-BFE8-01A2C36DE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5B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5BDF"/>
    <w:pPr>
      <w:widowControl w:val="0"/>
      <w:autoSpaceDE w:val="0"/>
      <w:autoSpaceDN w:val="0"/>
      <w:spacing w:after="0" w:line="210" w:lineRule="exact"/>
      <w:jc w:val="center"/>
    </w:pPr>
    <w:rPr>
      <w:rFonts w:ascii="Times New Roman" w:eastAsia="Times New Roman" w:hAnsi="Times New Roman" w:cs="Times New Roman"/>
    </w:rPr>
  </w:style>
  <w:style w:type="paragraph" w:styleId="a3">
    <w:name w:val="caption"/>
    <w:basedOn w:val="a"/>
    <w:next w:val="a"/>
    <w:autoRedefine/>
    <w:uiPriority w:val="35"/>
    <w:unhideWhenUsed/>
    <w:qFormat/>
    <w:rsid w:val="009A0874"/>
    <w:pPr>
      <w:keepNext/>
      <w:spacing w:before="120" w:after="0" w:line="240" w:lineRule="auto"/>
    </w:pPr>
    <w:rPr>
      <w:rFonts w:ascii="Times New Roman" w:hAnsi="Times New Roman"/>
      <w:iCs/>
      <w:color w:val="000000" w:themeColor="text1"/>
      <w:sz w:val="28"/>
      <w:szCs w:val="18"/>
    </w:rPr>
  </w:style>
  <w:style w:type="character" w:styleId="a4">
    <w:name w:val="Placeholder Text"/>
    <w:basedOn w:val="a0"/>
    <w:uiPriority w:val="99"/>
    <w:semiHidden/>
    <w:rsid w:val="00992B77"/>
    <w:rPr>
      <w:color w:val="808080"/>
    </w:rPr>
  </w:style>
  <w:style w:type="paragraph" w:styleId="a5">
    <w:name w:val="Body Text"/>
    <w:basedOn w:val="a"/>
    <w:link w:val="a6"/>
    <w:uiPriority w:val="99"/>
    <w:semiHidden/>
    <w:unhideWhenUsed/>
    <w:rsid w:val="00541194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41194"/>
  </w:style>
  <w:style w:type="table" w:styleId="a7">
    <w:name w:val="Table Grid"/>
    <w:basedOn w:val="a1"/>
    <w:uiPriority w:val="39"/>
    <w:rsid w:val="00935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87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7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84233-11C3-47E8-95E8-A50EF1718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1751</Words>
  <Characters>9986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дударенко</dc:creator>
  <cp:keywords/>
  <dc:description/>
  <cp:lastModifiedBy>pc1371</cp:lastModifiedBy>
  <cp:revision>3</cp:revision>
  <dcterms:created xsi:type="dcterms:W3CDTF">2023-01-18T12:50:00Z</dcterms:created>
  <dcterms:modified xsi:type="dcterms:W3CDTF">2026-09-15T11:00:00Z</dcterms:modified>
</cp:coreProperties>
</file>